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ДОМОДЕДОВО</w:t>
      </w: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lang w:val="en-US"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Счетной палаты городского округа Домодедово</w:t>
      </w: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внешней проверке годового отчета об  исполнении бюджета городского округа за 201</w:t>
      </w:r>
      <w:r w:rsidR="0020682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b/>
        </w:rPr>
        <w:t>Московская область</w:t>
      </w:r>
    </w:p>
    <w:p w:rsidR="005C71A4" w:rsidRP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b/>
        </w:rPr>
        <w:t>г. Домодедово</w:t>
      </w:r>
    </w:p>
    <w:p w:rsidR="005C71A4" w:rsidRP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P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P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Pr="005C71A4" w:rsidRDefault="005C71A4" w:rsidP="005C7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5C71A4" w:rsidRDefault="005C71A4" w:rsidP="005C71A4">
      <w:pPr>
        <w:jc w:val="center"/>
        <w:rPr>
          <w:b/>
        </w:rPr>
      </w:pPr>
    </w:p>
    <w:p w:rsidR="005C71A4" w:rsidRDefault="005C71A4" w:rsidP="005C7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5C71A4" w:rsidRDefault="005C71A4" w:rsidP="005C7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Счетной палаты городского округа Домодедово</w:t>
      </w:r>
    </w:p>
    <w:p w:rsidR="005C71A4" w:rsidRDefault="005C71A4" w:rsidP="005C7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 внешней проверке годового отчета об  исполнении бюджета городского округа Домодедово за 201</w:t>
      </w:r>
      <w:r w:rsidR="007726E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</w:t>
      </w:r>
    </w:p>
    <w:p w:rsidR="005C71A4" w:rsidRDefault="005C71A4" w:rsidP="005C71A4">
      <w:pPr>
        <w:pStyle w:val="a3"/>
        <w:tabs>
          <w:tab w:val="left" w:pos="708"/>
        </w:tabs>
        <w:jc w:val="center"/>
        <w:rPr>
          <w:b/>
        </w:rPr>
      </w:pPr>
    </w:p>
    <w:p w:rsidR="005C71A4" w:rsidRDefault="005C71A4" w:rsidP="005C71A4">
      <w:pPr>
        <w:pStyle w:val="a3"/>
        <w:tabs>
          <w:tab w:val="left" w:pos="708"/>
        </w:tabs>
      </w:pPr>
    </w:p>
    <w:p w:rsidR="005C71A4" w:rsidRPr="00815D50" w:rsidRDefault="005C71A4" w:rsidP="005C71A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15D50">
        <w:rPr>
          <w:sz w:val="24"/>
          <w:szCs w:val="24"/>
        </w:rPr>
        <w:t>г. Домодедово</w:t>
      </w:r>
    </w:p>
    <w:p w:rsidR="005C71A4" w:rsidRPr="00F62204" w:rsidRDefault="00793E27" w:rsidP="005C71A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15D50">
        <w:rPr>
          <w:sz w:val="24"/>
          <w:szCs w:val="24"/>
        </w:rPr>
        <w:t>Московско</w:t>
      </w:r>
      <w:r w:rsidR="002C684E" w:rsidRPr="00815D50">
        <w:rPr>
          <w:sz w:val="24"/>
          <w:szCs w:val="24"/>
        </w:rPr>
        <w:t>й</w:t>
      </w:r>
      <w:r w:rsidR="005C71A4" w:rsidRPr="00815D50">
        <w:rPr>
          <w:sz w:val="24"/>
          <w:szCs w:val="24"/>
        </w:rPr>
        <w:t xml:space="preserve"> области                                                                 </w:t>
      </w:r>
      <w:r w:rsidRPr="00815D50">
        <w:rPr>
          <w:sz w:val="24"/>
          <w:szCs w:val="24"/>
        </w:rPr>
        <w:t xml:space="preserve">             </w:t>
      </w:r>
      <w:r w:rsidR="007726E4" w:rsidRPr="00815D50">
        <w:rPr>
          <w:sz w:val="24"/>
          <w:szCs w:val="24"/>
        </w:rPr>
        <w:t xml:space="preserve">  </w:t>
      </w:r>
      <w:r w:rsidR="005C71A4" w:rsidRPr="00815D50">
        <w:rPr>
          <w:sz w:val="24"/>
          <w:szCs w:val="24"/>
        </w:rPr>
        <w:t>«</w:t>
      </w:r>
      <w:r w:rsidR="00815D50" w:rsidRPr="00815D50">
        <w:rPr>
          <w:sz w:val="24"/>
          <w:szCs w:val="24"/>
        </w:rPr>
        <w:t>1</w:t>
      </w:r>
      <w:r w:rsidR="00E4786D">
        <w:rPr>
          <w:sz w:val="24"/>
          <w:szCs w:val="24"/>
        </w:rPr>
        <w:t>6</w:t>
      </w:r>
      <w:bookmarkStart w:id="0" w:name="_GoBack"/>
      <w:bookmarkEnd w:id="0"/>
      <w:r w:rsidR="007726E4" w:rsidRPr="00815D50">
        <w:rPr>
          <w:sz w:val="24"/>
          <w:szCs w:val="24"/>
        </w:rPr>
        <w:t xml:space="preserve"> » апреля 2019г.</w:t>
      </w:r>
    </w:p>
    <w:p w:rsidR="005C71A4" w:rsidRPr="00F62204" w:rsidRDefault="005C71A4" w:rsidP="005C71A4">
      <w:pPr>
        <w:pStyle w:val="a3"/>
        <w:tabs>
          <w:tab w:val="left" w:pos="708"/>
        </w:tabs>
        <w:rPr>
          <w:sz w:val="24"/>
          <w:szCs w:val="24"/>
        </w:rPr>
      </w:pPr>
    </w:p>
    <w:p w:rsidR="005C71A4" w:rsidRPr="00F62204" w:rsidRDefault="005C71A4" w:rsidP="005C71A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5C71A4" w:rsidRPr="00F62204" w:rsidRDefault="005C71A4" w:rsidP="005C71A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F62204">
        <w:rPr>
          <w:b/>
          <w:sz w:val="24"/>
          <w:szCs w:val="24"/>
        </w:rPr>
        <w:t xml:space="preserve"> Общие положения.</w:t>
      </w:r>
    </w:p>
    <w:p w:rsidR="005C71A4" w:rsidRPr="00F62204" w:rsidRDefault="005C71A4" w:rsidP="005C71A4">
      <w:pPr>
        <w:pStyle w:val="a3"/>
        <w:tabs>
          <w:tab w:val="left" w:pos="708"/>
        </w:tabs>
        <w:ind w:left="3240"/>
        <w:rPr>
          <w:b/>
          <w:sz w:val="24"/>
          <w:szCs w:val="24"/>
        </w:rPr>
      </w:pPr>
    </w:p>
    <w:p w:rsidR="005C71A4" w:rsidRPr="00F62204" w:rsidRDefault="005C71A4" w:rsidP="005C71A4">
      <w:pPr>
        <w:jc w:val="both"/>
        <w:rPr>
          <w:sz w:val="24"/>
          <w:szCs w:val="24"/>
        </w:rPr>
      </w:pPr>
      <w:r w:rsidRPr="00F62204">
        <w:rPr>
          <w:sz w:val="24"/>
          <w:szCs w:val="24"/>
        </w:rPr>
        <w:t xml:space="preserve">              </w:t>
      </w:r>
      <w:r w:rsidRPr="005B1A35">
        <w:rPr>
          <w:sz w:val="24"/>
          <w:szCs w:val="24"/>
        </w:rPr>
        <w:t>На основании приказа от 2</w:t>
      </w:r>
      <w:r w:rsidR="005B1A35" w:rsidRPr="005B1A35">
        <w:rPr>
          <w:sz w:val="24"/>
          <w:szCs w:val="24"/>
        </w:rPr>
        <w:t>8</w:t>
      </w:r>
      <w:r w:rsidRPr="005B1A35">
        <w:rPr>
          <w:sz w:val="24"/>
          <w:szCs w:val="24"/>
        </w:rPr>
        <w:t>.03.201</w:t>
      </w:r>
      <w:r w:rsidR="005B1A35" w:rsidRPr="005B1A35">
        <w:rPr>
          <w:sz w:val="24"/>
          <w:szCs w:val="24"/>
        </w:rPr>
        <w:t>9</w:t>
      </w:r>
      <w:r w:rsidRPr="005B1A35">
        <w:rPr>
          <w:sz w:val="24"/>
          <w:szCs w:val="24"/>
        </w:rPr>
        <w:t>г. №</w:t>
      </w:r>
      <w:r w:rsidR="005B1A35" w:rsidRPr="005B1A35">
        <w:rPr>
          <w:sz w:val="24"/>
          <w:szCs w:val="24"/>
        </w:rPr>
        <w:t>4</w:t>
      </w:r>
      <w:r w:rsidRPr="005B1A35">
        <w:rPr>
          <w:sz w:val="24"/>
          <w:szCs w:val="24"/>
        </w:rPr>
        <w:t xml:space="preserve">  Счетной палатой городского округа</w:t>
      </w:r>
      <w:r w:rsidRPr="00F62204">
        <w:rPr>
          <w:sz w:val="24"/>
          <w:szCs w:val="24"/>
        </w:rPr>
        <w:t xml:space="preserve"> Домодедово проведена внешняя проверка годового отчета об исполнении бюджета городского округа Домодедово за 201</w:t>
      </w:r>
      <w:r w:rsidR="00D21E0E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год.</w:t>
      </w:r>
    </w:p>
    <w:p w:rsidR="005C71A4" w:rsidRPr="00F62204" w:rsidRDefault="005C71A4" w:rsidP="005C71A4">
      <w:pPr>
        <w:jc w:val="both"/>
        <w:rPr>
          <w:sz w:val="24"/>
          <w:szCs w:val="24"/>
        </w:rPr>
      </w:pPr>
      <w:r w:rsidRPr="00F62204">
        <w:rPr>
          <w:sz w:val="24"/>
          <w:szCs w:val="24"/>
        </w:rPr>
        <w:t xml:space="preserve">               В проверке принимали участие:</w:t>
      </w:r>
    </w:p>
    <w:p w:rsidR="00D21E0E" w:rsidRPr="00F62204" w:rsidRDefault="00D21E0E" w:rsidP="00D21E0E">
      <w:pPr>
        <w:jc w:val="both"/>
        <w:rPr>
          <w:sz w:val="24"/>
          <w:szCs w:val="24"/>
        </w:rPr>
      </w:pPr>
      <w:r w:rsidRPr="00F62204">
        <w:rPr>
          <w:sz w:val="24"/>
          <w:szCs w:val="24"/>
        </w:rPr>
        <w:t xml:space="preserve">            - Председатель Счетной палаты городского округа Домодедово – Г.А. Копысова;</w:t>
      </w:r>
    </w:p>
    <w:p w:rsidR="005C71A4" w:rsidRPr="00F62204" w:rsidRDefault="005C71A4" w:rsidP="005C71A4">
      <w:pPr>
        <w:jc w:val="both"/>
        <w:rPr>
          <w:sz w:val="24"/>
          <w:szCs w:val="24"/>
        </w:rPr>
      </w:pPr>
      <w:r w:rsidRPr="00F62204">
        <w:rPr>
          <w:sz w:val="24"/>
          <w:szCs w:val="24"/>
        </w:rPr>
        <w:t xml:space="preserve">            - Инспектор Счетной палаты городского округа Домодедово - И.В. Якушева;</w:t>
      </w:r>
    </w:p>
    <w:p w:rsidR="005C71A4" w:rsidRPr="00F62204" w:rsidRDefault="005C71A4" w:rsidP="005C71A4">
      <w:pPr>
        <w:jc w:val="both"/>
        <w:rPr>
          <w:sz w:val="24"/>
          <w:szCs w:val="24"/>
        </w:rPr>
      </w:pPr>
      <w:r w:rsidRPr="00F62204">
        <w:rPr>
          <w:sz w:val="24"/>
          <w:szCs w:val="24"/>
        </w:rPr>
        <w:t xml:space="preserve">            - Инспектор Счетной палаты городского округа Домодедово – О.А. Бочкова.</w:t>
      </w:r>
    </w:p>
    <w:p w:rsidR="005C71A4" w:rsidRPr="00F62204" w:rsidRDefault="005C71A4" w:rsidP="005C71A4">
      <w:pPr>
        <w:jc w:val="both"/>
        <w:rPr>
          <w:sz w:val="24"/>
          <w:szCs w:val="24"/>
        </w:rPr>
      </w:pPr>
      <w:r w:rsidRPr="00F62204">
        <w:rPr>
          <w:sz w:val="24"/>
          <w:szCs w:val="24"/>
        </w:rPr>
        <w:t xml:space="preserve">              В соответствии с Положением о Счетной палате городского округа Домодедово Московской области, утвержденным решением Совета депутатов городского округа Домодедово от 2</w:t>
      </w:r>
      <w:r w:rsidR="006D4135" w:rsidRPr="00F62204">
        <w:rPr>
          <w:sz w:val="24"/>
          <w:szCs w:val="24"/>
        </w:rPr>
        <w:t>1</w:t>
      </w:r>
      <w:r w:rsidRPr="00F62204">
        <w:rPr>
          <w:sz w:val="24"/>
          <w:szCs w:val="24"/>
        </w:rPr>
        <w:t>.</w:t>
      </w:r>
      <w:r w:rsidR="006D4135" w:rsidRPr="00F62204">
        <w:rPr>
          <w:sz w:val="24"/>
          <w:szCs w:val="24"/>
        </w:rPr>
        <w:t>02</w:t>
      </w:r>
      <w:r w:rsidRPr="00F62204">
        <w:rPr>
          <w:sz w:val="24"/>
          <w:szCs w:val="24"/>
        </w:rPr>
        <w:t>.201</w:t>
      </w:r>
      <w:r w:rsidR="006D4135" w:rsidRPr="00F62204">
        <w:rPr>
          <w:sz w:val="24"/>
          <w:szCs w:val="24"/>
        </w:rPr>
        <w:t>9</w:t>
      </w:r>
      <w:r w:rsidRPr="00F62204">
        <w:rPr>
          <w:sz w:val="24"/>
          <w:szCs w:val="24"/>
        </w:rPr>
        <w:t>г. №1-4/</w:t>
      </w:r>
      <w:r w:rsidR="006D4135" w:rsidRPr="00F62204">
        <w:rPr>
          <w:sz w:val="24"/>
          <w:szCs w:val="24"/>
        </w:rPr>
        <w:t>942</w:t>
      </w:r>
      <w:r w:rsidRPr="00F62204">
        <w:rPr>
          <w:sz w:val="24"/>
          <w:szCs w:val="24"/>
        </w:rPr>
        <w:t xml:space="preserve">, рассмотрен проект решения  Совета депутатов городского округа Домодедово «Об </w:t>
      </w:r>
      <w:proofErr w:type="gramStart"/>
      <w:r w:rsidRPr="00F62204">
        <w:rPr>
          <w:sz w:val="24"/>
          <w:szCs w:val="24"/>
        </w:rPr>
        <w:t>отчете</w:t>
      </w:r>
      <w:proofErr w:type="gramEnd"/>
      <w:r w:rsidRPr="00F62204">
        <w:rPr>
          <w:sz w:val="24"/>
          <w:szCs w:val="24"/>
        </w:rPr>
        <w:t xml:space="preserve"> об исполнении бюджета городского округа за 201</w:t>
      </w:r>
      <w:r w:rsidR="00D21E0E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год», баланс исполнения консолидированного бюджета  за 201</w:t>
      </w:r>
      <w:r w:rsidR="00D21E0E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год по форме 050320, отчет об исполнении консолидированного бюджета субъекта Российской Федерации </w:t>
      </w:r>
      <w:proofErr w:type="gramStart"/>
      <w:r w:rsidRPr="00F62204">
        <w:rPr>
          <w:sz w:val="24"/>
          <w:szCs w:val="24"/>
        </w:rPr>
        <w:t>и бюджета территориального государственного внебюджетного фонда за 201</w:t>
      </w:r>
      <w:r w:rsidR="00D21E0E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год по форме 0503317, справка по заключению счетов бюджетного учета отчетного финансового 201</w:t>
      </w:r>
      <w:r w:rsidR="00D21E0E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года  по форме 0503</w:t>
      </w:r>
      <w:r w:rsidR="00D21E0E" w:rsidRPr="00F62204">
        <w:rPr>
          <w:sz w:val="24"/>
          <w:szCs w:val="24"/>
        </w:rPr>
        <w:t>3</w:t>
      </w:r>
      <w:r w:rsidRPr="00F62204">
        <w:rPr>
          <w:sz w:val="24"/>
          <w:szCs w:val="24"/>
        </w:rPr>
        <w:t>10, консолидированный отчет о движении денежных средств за 201</w:t>
      </w:r>
      <w:r w:rsidR="00D21E0E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год по форме 0503323, консолидированный отчет о финансовых результатах деятельности за 201</w:t>
      </w:r>
      <w:r w:rsidR="00D21E0E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год по форме 0503321, справка по консолидируемым расчетам за 201</w:t>
      </w:r>
      <w:r w:rsidR="00D21E0E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год по форме 0503325,  сведения</w:t>
      </w:r>
      <w:proofErr w:type="gramEnd"/>
      <w:r w:rsidRPr="00F62204">
        <w:rPr>
          <w:sz w:val="24"/>
          <w:szCs w:val="24"/>
        </w:rPr>
        <w:t xml:space="preserve"> </w:t>
      </w:r>
      <w:proofErr w:type="gramStart"/>
      <w:r w:rsidRPr="00F62204">
        <w:rPr>
          <w:sz w:val="24"/>
          <w:szCs w:val="24"/>
        </w:rPr>
        <w:t>о движении нефинансовых активов по форме 0503368, сведения о дебиторской и кредиторской задолженности по форме 0503369, сведения об изменении остатков валюты баланса консолидированного бюджета по форме 0503373, 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по форме 0503361, сведения об исполнении консолидированного бюджета по форме 0503364, сведения о финансовых вложениях по форме 0503371</w:t>
      </w:r>
      <w:proofErr w:type="gramEnd"/>
      <w:r w:rsidRPr="00F62204">
        <w:rPr>
          <w:sz w:val="24"/>
          <w:szCs w:val="24"/>
        </w:rPr>
        <w:t xml:space="preserve">, сведения о государственном (муниципальном) долге, предоставленных бюджетных кредитах консолидированного бюджета по форме 0503372, сведения о </w:t>
      </w:r>
      <w:proofErr w:type="gramStart"/>
      <w:r w:rsidRPr="00F62204">
        <w:rPr>
          <w:sz w:val="24"/>
          <w:szCs w:val="24"/>
        </w:rPr>
        <w:t>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по форме 0503374, сведения о вложениях в объекты недвижимого имущества, об объектах незавершенного строительства по форме 0503190, представленные одновременно с проектом решения и заключает следующее:</w:t>
      </w:r>
      <w:proofErr w:type="gramEnd"/>
    </w:p>
    <w:p w:rsidR="005C71A4" w:rsidRPr="00F62204" w:rsidRDefault="005C71A4" w:rsidP="005C71A4">
      <w:pPr>
        <w:jc w:val="both"/>
        <w:rPr>
          <w:bCs/>
          <w:sz w:val="24"/>
          <w:szCs w:val="24"/>
        </w:rPr>
      </w:pPr>
      <w:r w:rsidRPr="00F62204">
        <w:rPr>
          <w:bCs/>
          <w:sz w:val="24"/>
          <w:szCs w:val="24"/>
        </w:rPr>
        <w:t xml:space="preserve">               Бюджет городского округа Домодедово на 201</w:t>
      </w:r>
      <w:r w:rsidR="006124A5" w:rsidRPr="00F62204">
        <w:rPr>
          <w:bCs/>
          <w:sz w:val="24"/>
          <w:szCs w:val="24"/>
        </w:rPr>
        <w:t>8</w:t>
      </w:r>
      <w:r w:rsidRPr="00F62204">
        <w:rPr>
          <w:bCs/>
          <w:sz w:val="24"/>
          <w:szCs w:val="24"/>
        </w:rPr>
        <w:t xml:space="preserve"> год утвержден Решением Совета депутатов  от </w:t>
      </w:r>
      <w:r w:rsidR="006D4135" w:rsidRPr="00F62204">
        <w:rPr>
          <w:bCs/>
          <w:sz w:val="24"/>
          <w:szCs w:val="24"/>
        </w:rPr>
        <w:t>20</w:t>
      </w:r>
      <w:r w:rsidRPr="00F62204">
        <w:rPr>
          <w:bCs/>
          <w:sz w:val="24"/>
          <w:szCs w:val="24"/>
        </w:rPr>
        <w:t>.12.201</w:t>
      </w:r>
      <w:r w:rsidR="006D4135" w:rsidRPr="00F62204">
        <w:rPr>
          <w:bCs/>
          <w:sz w:val="24"/>
          <w:szCs w:val="24"/>
        </w:rPr>
        <w:t>7</w:t>
      </w:r>
      <w:r w:rsidRPr="00F62204">
        <w:rPr>
          <w:bCs/>
          <w:sz w:val="24"/>
          <w:szCs w:val="24"/>
        </w:rPr>
        <w:t>г</w:t>
      </w:r>
      <w:r w:rsidR="006D4135" w:rsidRPr="00F62204">
        <w:rPr>
          <w:bCs/>
          <w:sz w:val="24"/>
          <w:szCs w:val="24"/>
        </w:rPr>
        <w:t xml:space="preserve">. </w:t>
      </w:r>
      <w:r w:rsidRPr="00F62204">
        <w:rPr>
          <w:bCs/>
          <w:sz w:val="24"/>
          <w:szCs w:val="24"/>
        </w:rPr>
        <w:t>№1-4/</w:t>
      </w:r>
      <w:r w:rsidR="006D4135" w:rsidRPr="00F62204">
        <w:rPr>
          <w:bCs/>
          <w:sz w:val="24"/>
          <w:szCs w:val="24"/>
        </w:rPr>
        <w:t>853</w:t>
      </w:r>
      <w:r w:rsidRPr="00F62204">
        <w:rPr>
          <w:bCs/>
          <w:sz w:val="24"/>
          <w:szCs w:val="24"/>
        </w:rPr>
        <w:t xml:space="preserve"> «О бюджете городского округа Домодедово на 201</w:t>
      </w:r>
      <w:r w:rsidR="006D4135" w:rsidRPr="00F62204">
        <w:rPr>
          <w:bCs/>
          <w:sz w:val="24"/>
          <w:szCs w:val="24"/>
        </w:rPr>
        <w:t>8</w:t>
      </w:r>
      <w:r w:rsidRPr="00F62204">
        <w:rPr>
          <w:bCs/>
          <w:sz w:val="24"/>
          <w:szCs w:val="24"/>
        </w:rPr>
        <w:t xml:space="preserve"> год и на плановый период 201</w:t>
      </w:r>
      <w:r w:rsidR="006D4135" w:rsidRPr="00F62204">
        <w:rPr>
          <w:bCs/>
          <w:sz w:val="24"/>
          <w:szCs w:val="24"/>
        </w:rPr>
        <w:t>9</w:t>
      </w:r>
      <w:r w:rsidRPr="00F62204">
        <w:rPr>
          <w:bCs/>
          <w:sz w:val="24"/>
          <w:szCs w:val="24"/>
        </w:rPr>
        <w:t xml:space="preserve"> и 20</w:t>
      </w:r>
      <w:r w:rsidR="006D4135" w:rsidRPr="00F62204">
        <w:rPr>
          <w:bCs/>
          <w:sz w:val="24"/>
          <w:szCs w:val="24"/>
        </w:rPr>
        <w:t>20</w:t>
      </w:r>
      <w:r w:rsidRPr="00F62204">
        <w:rPr>
          <w:bCs/>
          <w:sz w:val="24"/>
          <w:szCs w:val="24"/>
        </w:rPr>
        <w:t xml:space="preserve"> годов». В течение 201</w:t>
      </w:r>
      <w:r w:rsidR="006D4135" w:rsidRPr="00F62204">
        <w:rPr>
          <w:bCs/>
          <w:sz w:val="24"/>
          <w:szCs w:val="24"/>
        </w:rPr>
        <w:t>8</w:t>
      </w:r>
      <w:r w:rsidRPr="00F62204">
        <w:rPr>
          <w:bCs/>
          <w:sz w:val="24"/>
          <w:szCs w:val="24"/>
        </w:rPr>
        <w:t xml:space="preserve"> года в первон</w:t>
      </w:r>
      <w:r w:rsidR="006D4135" w:rsidRPr="00F62204">
        <w:rPr>
          <w:bCs/>
          <w:sz w:val="24"/>
          <w:szCs w:val="24"/>
        </w:rPr>
        <w:t>ачальное решение было внесено 9</w:t>
      </w:r>
      <w:r w:rsidRPr="00F62204">
        <w:rPr>
          <w:bCs/>
          <w:sz w:val="24"/>
          <w:szCs w:val="24"/>
        </w:rPr>
        <w:t xml:space="preserve"> изменений:</w:t>
      </w:r>
    </w:p>
    <w:p w:rsidR="005C71A4" w:rsidRPr="00F62204" w:rsidRDefault="005C71A4" w:rsidP="005C71A4">
      <w:pPr>
        <w:jc w:val="both"/>
        <w:rPr>
          <w:sz w:val="24"/>
          <w:szCs w:val="24"/>
        </w:rPr>
      </w:pPr>
      <w:r w:rsidRPr="00F62204">
        <w:rPr>
          <w:sz w:val="24"/>
          <w:szCs w:val="24"/>
        </w:rPr>
        <w:lastRenderedPageBreak/>
        <w:t xml:space="preserve">от </w:t>
      </w:r>
      <w:r w:rsidR="00930336" w:rsidRPr="00F62204">
        <w:rPr>
          <w:sz w:val="24"/>
          <w:szCs w:val="24"/>
        </w:rPr>
        <w:t>1</w:t>
      </w:r>
      <w:r w:rsidR="00793E27">
        <w:rPr>
          <w:sz w:val="24"/>
          <w:szCs w:val="24"/>
        </w:rPr>
        <w:t>2</w:t>
      </w:r>
      <w:r w:rsidRPr="00F62204">
        <w:rPr>
          <w:sz w:val="24"/>
          <w:szCs w:val="24"/>
        </w:rPr>
        <w:t>.0</w:t>
      </w:r>
      <w:r w:rsidR="00930336" w:rsidRPr="00F62204">
        <w:rPr>
          <w:sz w:val="24"/>
          <w:szCs w:val="24"/>
        </w:rPr>
        <w:t>2</w:t>
      </w:r>
      <w:r w:rsidRPr="00F62204">
        <w:rPr>
          <w:sz w:val="24"/>
          <w:szCs w:val="24"/>
        </w:rPr>
        <w:t>.201</w:t>
      </w:r>
      <w:r w:rsidR="00930336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№ 1-4/</w:t>
      </w:r>
      <w:r w:rsidR="00930336" w:rsidRPr="00F62204">
        <w:rPr>
          <w:sz w:val="24"/>
          <w:szCs w:val="24"/>
        </w:rPr>
        <w:t>866</w:t>
      </w:r>
      <w:r w:rsidRPr="00F62204">
        <w:rPr>
          <w:sz w:val="24"/>
          <w:szCs w:val="24"/>
        </w:rPr>
        <w:t xml:space="preserve">, от </w:t>
      </w:r>
      <w:r w:rsidR="00930336" w:rsidRPr="00F62204">
        <w:rPr>
          <w:sz w:val="24"/>
          <w:szCs w:val="24"/>
        </w:rPr>
        <w:t>0</w:t>
      </w:r>
      <w:r w:rsidR="00793E27">
        <w:rPr>
          <w:sz w:val="24"/>
          <w:szCs w:val="24"/>
        </w:rPr>
        <w:t>3</w:t>
      </w:r>
      <w:r w:rsidRPr="00F62204">
        <w:rPr>
          <w:sz w:val="24"/>
          <w:szCs w:val="24"/>
        </w:rPr>
        <w:t>.0</w:t>
      </w:r>
      <w:r w:rsidR="00930336" w:rsidRPr="00F62204">
        <w:rPr>
          <w:sz w:val="24"/>
          <w:szCs w:val="24"/>
        </w:rPr>
        <w:t>4</w:t>
      </w:r>
      <w:r w:rsidRPr="00F62204">
        <w:rPr>
          <w:sz w:val="24"/>
          <w:szCs w:val="24"/>
        </w:rPr>
        <w:t>.201</w:t>
      </w:r>
      <w:r w:rsidR="00930336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 № 1-4/</w:t>
      </w:r>
      <w:r w:rsidR="00930336" w:rsidRPr="00F62204">
        <w:rPr>
          <w:sz w:val="24"/>
          <w:szCs w:val="24"/>
        </w:rPr>
        <w:t>873</w:t>
      </w:r>
      <w:r w:rsidRPr="00F62204">
        <w:rPr>
          <w:sz w:val="24"/>
          <w:szCs w:val="24"/>
        </w:rPr>
        <w:t xml:space="preserve">,  от </w:t>
      </w:r>
      <w:r w:rsidR="00930336" w:rsidRPr="00F62204">
        <w:rPr>
          <w:sz w:val="24"/>
          <w:szCs w:val="24"/>
        </w:rPr>
        <w:t>0</w:t>
      </w:r>
      <w:r w:rsidR="00793E27">
        <w:rPr>
          <w:sz w:val="24"/>
          <w:szCs w:val="24"/>
        </w:rPr>
        <w:t>3</w:t>
      </w:r>
      <w:r w:rsidRPr="00F62204">
        <w:rPr>
          <w:sz w:val="24"/>
          <w:szCs w:val="24"/>
        </w:rPr>
        <w:t>.0</w:t>
      </w:r>
      <w:r w:rsidR="00930336" w:rsidRPr="00F62204">
        <w:rPr>
          <w:sz w:val="24"/>
          <w:szCs w:val="24"/>
        </w:rPr>
        <w:t>5</w:t>
      </w:r>
      <w:r w:rsidRPr="00F62204">
        <w:rPr>
          <w:sz w:val="24"/>
          <w:szCs w:val="24"/>
        </w:rPr>
        <w:t>.201</w:t>
      </w:r>
      <w:r w:rsidR="00930336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 № 1-4/</w:t>
      </w:r>
      <w:r w:rsidR="00930336" w:rsidRPr="00F62204">
        <w:rPr>
          <w:sz w:val="24"/>
          <w:szCs w:val="24"/>
        </w:rPr>
        <w:t>882</w:t>
      </w:r>
      <w:r w:rsidRPr="00F62204">
        <w:rPr>
          <w:sz w:val="24"/>
          <w:szCs w:val="24"/>
        </w:rPr>
        <w:t xml:space="preserve">,  от </w:t>
      </w:r>
      <w:r w:rsidR="00930336" w:rsidRPr="00F62204">
        <w:rPr>
          <w:sz w:val="24"/>
          <w:szCs w:val="24"/>
        </w:rPr>
        <w:t>31</w:t>
      </w:r>
      <w:r w:rsidRPr="00F62204">
        <w:rPr>
          <w:sz w:val="24"/>
          <w:szCs w:val="24"/>
        </w:rPr>
        <w:t>.05.201</w:t>
      </w:r>
      <w:r w:rsidR="00930336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 №1-4/</w:t>
      </w:r>
      <w:r w:rsidR="00930336" w:rsidRPr="00F62204">
        <w:rPr>
          <w:sz w:val="24"/>
          <w:szCs w:val="24"/>
        </w:rPr>
        <w:t>891</w:t>
      </w:r>
      <w:r w:rsidRPr="00F62204">
        <w:rPr>
          <w:sz w:val="24"/>
          <w:szCs w:val="24"/>
        </w:rPr>
        <w:t xml:space="preserve">,  от </w:t>
      </w:r>
      <w:r w:rsidR="00930336" w:rsidRPr="00F62204">
        <w:rPr>
          <w:sz w:val="24"/>
          <w:szCs w:val="24"/>
        </w:rPr>
        <w:t>1</w:t>
      </w:r>
      <w:r w:rsidR="00793E27">
        <w:rPr>
          <w:sz w:val="24"/>
          <w:szCs w:val="24"/>
        </w:rPr>
        <w:t>7</w:t>
      </w:r>
      <w:r w:rsidRPr="00F62204">
        <w:rPr>
          <w:sz w:val="24"/>
          <w:szCs w:val="24"/>
        </w:rPr>
        <w:t>.0</w:t>
      </w:r>
      <w:r w:rsidR="00930336" w:rsidRPr="00F62204">
        <w:rPr>
          <w:sz w:val="24"/>
          <w:szCs w:val="24"/>
        </w:rPr>
        <w:t>7</w:t>
      </w:r>
      <w:r w:rsidRPr="00F62204">
        <w:rPr>
          <w:sz w:val="24"/>
          <w:szCs w:val="24"/>
        </w:rPr>
        <w:t>.201</w:t>
      </w:r>
      <w:r w:rsidR="00930336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№ 1-4/8</w:t>
      </w:r>
      <w:r w:rsidR="00930336" w:rsidRPr="00F62204">
        <w:rPr>
          <w:sz w:val="24"/>
          <w:szCs w:val="24"/>
        </w:rPr>
        <w:t>98</w:t>
      </w:r>
      <w:r w:rsidRPr="00F62204">
        <w:rPr>
          <w:sz w:val="24"/>
          <w:szCs w:val="24"/>
        </w:rPr>
        <w:t xml:space="preserve">, от </w:t>
      </w:r>
      <w:r w:rsidR="00793E27">
        <w:rPr>
          <w:sz w:val="24"/>
          <w:szCs w:val="24"/>
        </w:rPr>
        <w:t>29</w:t>
      </w:r>
      <w:r w:rsidRPr="00F62204">
        <w:rPr>
          <w:sz w:val="24"/>
          <w:szCs w:val="24"/>
        </w:rPr>
        <w:t>.0</w:t>
      </w:r>
      <w:r w:rsidR="00793E27">
        <w:rPr>
          <w:sz w:val="24"/>
          <w:szCs w:val="24"/>
        </w:rPr>
        <w:t>8</w:t>
      </w:r>
      <w:r w:rsidRPr="00F62204">
        <w:rPr>
          <w:sz w:val="24"/>
          <w:szCs w:val="24"/>
        </w:rPr>
        <w:t>.201</w:t>
      </w:r>
      <w:r w:rsidR="00930336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№ 1-4/</w:t>
      </w:r>
      <w:r w:rsidR="00930336" w:rsidRPr="00F62204">
        <w:rPr>
          <w:sz w:val="24"/>
          <w:szCs w:val="24"/>
        </w:rPr>
        <w:t>906</w:t>
      </w:r>
      <w:r w:rsidRPr="00F62204">
        <w:rPr>
          <w:sz w:val="24"/>
          <w:szCs w:val="24"/>
        </w:rPr>
        <w:t xml:space="preserve">, от  </w:t>
      </w:r>
      <w:r w:rsidR="00930336" w:rsidRPr="00F62204">
        <w:rPr>
          <w:sz w:val="24"/>
          <w:szCs w:val="24"/>
        </w:rPr>
        <w:t>2</w:t>
      </w:r>
      <w:r w:rsidR="00793E27">
        <w:rPr>
          <w:sz w:val="24"/>
          <w:szCs w:val="24"/>
        </w:rPr>
        <w:t>6</w:t>
      </w:r>
      <w:r w:rsidRPr="00F62204">
        <w:rPr>
          <w:sz w:val="24"/>
          <w:szCs w:val="24"/>
        </w:rPr>
        <w:t>.0</w:t>
      </w:r>
      <w:r w:rsidR="00930336" w:rsidRPr="00F62204">
        <w:rPr>
          <w:sz w:val="24"/>
          <w:szCs w:val="24"/>
        </w:rPr>
        <w:t>9</w:t>
      </w:r>
      <w:r w:rsidRPr="00F62204">
        <w:rPr>
          <w:sz w:val="24"/>
          <w:szCs w:val="24"/>
        </w:rPr>
        <w:t>.201</w:t>
      </w:r>
      <w:r w:rsidR="00930336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№ 1-4/</w:t>
      </w:r>
      <w:r w:rsidR="00930336" w:rsidRPr="00F62204">
        <w:rPr>
          <w:sz w:val="24"/>
          <w:szCs w:val="24"/>
        </w:rPr>
        <w:t>909</w:t>
      </w:r>
      <w:r w:rsidRPr="00F62204">
        <w:rPr>
          <w:sz w:val="24"/>
          <w:szCs w:val="24"/>
        </w:rPr>
        <w:t xml:space="preserve">, от </w:t>
      </w:r>
      <w:r w:rsidR="00930336" w:rsidRPr="00F62204">
        <w:rPr>
          <w:sz w:val="24"/>
          <w:szCs w:val="24"/>
        </w:rPr>
        <w:t>1</w:t>
      </w:r>
      <w:r w:rsidR="00793E27">
        <w:rPr>
          <w:sz w:val="24"/>
          <w:szCs w:val="24"/>
        </w:rPr>
        <w:t>3</w:t>
      </w:r>
      <w:r w:rsidRPr="00F62204">
        <w:rPr>
          <w:sz w:val="24"/>
          <w:szCs w:val="24"/>
        </w:rPr>
        <w:t>.</w:t>
      </w:r>
      <w:r w:rsidR="00930336" w:rsidRPr="00F62204">
        <w:rPr>
          <w:sz w:val="24"/>
          <w:szCs w:val="24"/>
        </w:rPr>
        <w:t>11</w:t>
      </w:r>
      <w:r w:rsidRPr="00F62204">
        <w:rPr>
          <w:sz w:val="24"/>
          <w:szCs w:val="24"/>
        </w:rPr>
        <w:t>.201</w:t>
      </w:r>
      <w:r w:rsidR="00930336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№1-4/</w:t>
      </w:r>
      <w:r w:rsidR="00930336" w:rsidRPr="00F62204">
        <w:rPr>
          <w:sz w:val="24"/>
          <w:szCs w:val="24"/>
        </w:rPr>
        <w:t>9</w:t>
      </w:r>
      <w:r w:rsidRPr="00F62204">
        <w:rPr>
          <w:sz w:val="24"/>
          <w:szCs w:val="24"/>
        </w:rPr>
        <w:t xml:space="preserve">21, от </w:t>
      </w:r>
      <w:r w:rsidR="00793E27">
        <w:rPr>
          <w:sz w:val="24"/>
          <w:szCs w:val="24"/>
        </w:rPr>
        <w:t>19</w:t>
      </w:r>
      <w:r w:rsidRPr="00F62204">
        <w:rPr>
          <w:sz w:val="24"/>
          <w:szCs w:val="24"/>
        </w:rPr>
        <w:t>.</w:t>
      </w:r>
      <w:r w:rsidR="00930336" w:rsidRPr="00F62204">
        <w:rPr>
          <w:sz w:val="24"/>
          <w:szCs w:val="24"/>
        </w:rPr>
        <w:t>12</w:t>
      </w:r>
      <w:r w:rsidRPr="00F62204">
        <w:rPr>
          <w:sz w:val="24"/>
          <w:szCs w:val="24"/>
        </w:rPr>
        <w:t>.201</w:t>
      </w:r>
      <w:r w:rsidR="00930336" w:rsidRPr="00F62204">
        <w:rPr>
          <w:sz w:val="24"/>
          <w:szCs w:val="24"/>
        </w:rPr>
        <w:t>8</w:t>
      </w:r>
      <w:r w:rsidRPr="00F62204">
        <w:rPr>
          <w:sz w:val="24"/>
          <w:szCs w:val="24"/>
        </w:rPr>
        <w:t xml:space="preserve"> №1-4/</w:t>
      </w:r>
      <w:r w:rsidR="00930336" w:rsidRPr="00F62204">
        <w:rPr>
          <w:sz w:val="24"/>
          <w:szCs w:val="24"/>
        </w:rPr>
        <w:t>930.</w:t>
      </w:r>
      <w:r w:rsidRPr="00F62204">
        <w:rPr>
          <w:sz w:val="24"/>
          <w:szCs w:val="24"/>
        </w:rPr>
        <w:t xml:space="preserve">                  </w:t>
      </w:r>
    </w:p>
    <w:p w:rsidR="005C71A4" w:rsidRPr="00F62204" w:rsidRDefault="005C71A4" w:rsidP="005C71A4">
      <w:pPr>
        <w:ind w:firstLine="709"/>
        <w:jc w:val="both"/>
        <w:rPr>
          <w:bCs/>
          <w:sz w:val="24"/>
          <w:szCs w:val="24"/>
        </w:rPr>
      </w:pPr>
      <w:r w:rsidRPr="00F62204">
        <w:rPr>
          <w:sz w:val="24"/>
          <w:szCs w:val="24"/>
        </w:rPr>
        <w:t>Исполнение бюджета</w:t>
      </w:r>
      <w:r w:rsidRPr="00F62204">
        <w:rPr>
          <w:bCs/>
          <w:sz w:val="24"/>
          <w:szCs w:val="24"/>
        </w:rPr>
        <w:t xml:space="preserve"> городского округа за отчетный период осуществлялось с 01.01.201</w:t>
      </w:r>
      <w:r w:rsidR="00930336" w:rsidRPr="00F62204">
        <w:rPr>
          <w:bCs/>
          <w:sz w:val="24"/>
          <w:szCs w:val="24"/>
        </w:rPr>
        <w:t>8</w:t>
      </w:r>
      <w:r w:rsidRPr="00F62204">
        <w:rPr>
          <w:bCs/>
          <w:sz w:val="24"/>
          <w:szCs w:val="24"/>
        </w:rPr>
        <w:t>г. по 31.12.201</w:t>
      </w:r>
      <w:r w:rsidR="00930336" w:rsidRPr="00F62204">
        <w:rPr>
          <w:bCs/>
          <w:sz w:val="24"/>
          <w:szCs w:val="24"/>
        </w:rPr>
        <w:t>8</w:t>
      </w:r>
      <w:r w:rsidRPr="00F62204">
        <w:rPr>
          <w:bCs/>
          <w:sz w:val="24"/>
          <w:szCs w:val="24"/>
        </w:rPr>
        <w:t>г. муниципальным финансовым органом - Финансовым Управлением Администрации городского округа Домодедово, созданным на основании решения Совета депутатов городского округа Домодедово от 21.05.2009 №1-4/196 «Об утверждении структуры администрации городского округа Домодедово».</w:t>
      </w:r>
    </w:p>
    <w:p w:rsidR="005C71A4" w:rsidRPr="00F62204" w:rsidRDefault="005C71A4" w:rsidP="00930336">
      <w:pPr>
        <w:ind w:firstLine="426"/>
        <w:jc w:val="both"/>
        <w:rPr>
          <w:b/>
          <w:bCs/>
          <w:sz w:val="24"/>
          <w:szCs w:val="24"/>
        </w:rPr>
      </w:pPr>
      <w:r w:rsidRPr="00F62204">
        <w:rPr>
          <w:bCs/>
          <w:sz w:val="24"/>
          <w:szCs w:val="24"/>
        </w:rPr>
        <w:t xml:space="preserve">В отчетном периоде начальником финансового управления Администрации городского округа Домодедово  являлась </w:t>
      </w:r>
      <w:proofErr w:type="spellStart"/>
      <w:r w:rsidRPr="00F62204">
        <w:rPr>
          <w:bCs/>
          <w:sz w:val="24"/>
          <w:szCs w:val="24"/>
        </w:rPr>
        <w:t>Езопова</w:t>
      </w:r>
      <w:proofErr w:type="spellEnd"/>
      <w:r w:rsidRPr="00F62204">
        <w:rPr>
          <w:bCs/>
          <w:sz w:val="24"/>
          <w:szCs w:val="24"/>
        </w:rPr>
        <w:t xml:space="preserve"> Лариса Михайловна.</w:t>
      </w:r>
    </w:p>
    <w:p w:rsidR="005C71A4" w:rsidRPr="00F62204" w:rsidRDefault="005C71A4" w:rsidP="005C71A4">
      <w:pPr>
        <w:ind w:firstLine="426"/>
        <w:rPr>
          <w:b/>
          <w:bCs/>
          <w:sz w:val="24"/>
          <w:szCs w:val="24"/>
        </w:rPr>
      </w:pPr>
      <w:r w:rsidRPr="00F62204">
        <w:rPr>
          <w:b/>
          <w:bCs/>
          <w:sz w:val="24"/>
          <w:szCs w:val="24"/>
        </w:rPr>
        <w:t xml:space="preserve">           </w:t>
      </w:r>
    </w:p>
    <w:p w:rsidR="006F5E92" w:rsidRPr="00F0153F" w:rsidRDefault="005C71A4" w:rsidP="005C71A4">
      <w:pPr>
        <w:jc w:val="center"/>
        <w:rPr>
          <w:b/>
          <w:bCs/>
          <w:sz w:val="28"/>
          <w:szCs w:val="28"/>
        </w:rPr>
      </w:pPr>
      <w:r w:rsidRPr="005C49B3">
        <w:rPr>
          <w:b/>
          <w:bCs/>
          <w:sz w:val="28"/>
          <w:szCs w:val="28"/>
        </w:rPr>
        <w:t>Организационная структура</w:t>
      </w:r>
    </w:p>
    <w:p w:rsidR="006F5E92" w:rsidRDefault="006F5E92" w:rsidP="006F5E92">
      <w:pPr>
        <w:tabs>
          <w:tab w:val="left" w:pos="709"/>
        </w:tabs>
        <w:jc w:val="both"/>
        <w:rPr>
          <w:b/>
          <w:bCs/>
          <w:sz w:val="24"/>
          <w:szCs w:val="24"/>
        </w:rPr>
      </w:pPr>
    </w:p>
    <w:p w:rsidR="006F5E92" w:rsidRDefault="006F5E92" w:rsidP="006F5E9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2018 году из бюджета городского округа финансировалось 15 учреждений. Субсидии из бюджета городского округа предоставлялись  17 бюджетным  и 74 автономным учреждениям. </w:t>
      </w:r>
    </w:p>
    <w:p w:rsidR="006F5E92" w:rsidRDefault="006F5E92" w:rsidP="006F5E92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целом, количество финансируемых из бюджета учреждений, по сравнению с аналогичным периодом прошлого года, не изменилось. Однако</w:t>
      </w:r>
      <w:proofErr w:type="gramStart"/>
      <w:r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 xml:space="preserve"> произошло внутреннее изменение по казенным учреждениям.</w:t>
      </w:r>
    </w:p>
    <w:p w:rsidR="006F5E92" w:rsidRDefault="006F5E92" w:rsidP="006F5E92">
      <w:pPr>
        <w:ind w:firstLine="426"/>
        <w:jc w:val="both"/>
        <w:rPr>
          <w:bCs/>
          <w:sz w:val="24"/>
          <w:szCs w:val="24"/>
        </w:rPr>
      </w:pPr>
    </w:p>
    <w:p w:rsidR="006F5E92" w:rsidRDefault="006F5E92" w:rsidP="006F5E92">
      <w:pPr>
        <w:ind w:firstLine="426"/>
        <w:jc w:val="both"/>
        <w:rPr>
          <w:bCs/>
          <w:sz w:val="24"/>
          <w:szCs w:val="24"/>
        </w:rPr>
      </w:pPr>
    </w:p>
    <w:p w:rsidR="006F5E92" w:rsidRDefault="006F5E92" w:rsidP="006F5E92">
      <w:pPr>
        <w:ind w:right="2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Учреждения, финансируемые из бюджета</w:t>
      </w:r>
    </w:p>
    <w:p w:rsidR="006F5E92" w:rsidRDefault="006F5E92" w:rsidP="006F5E92">
      <w:pPr>
        <w:ind w:right="2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городского округа   Домодедово в 2018 году</w:t>
      </w:r>
    </w:p>
    <w:p w:rsidR="006F5E92" w:rsidRDefault="006F5E92" w:rsidP="006F5E92">
      <w:pPr>
        <w:ind w:right="2069" w:firstLine="426"/>
        <w:jc w:val="center"/>
        <w:rPr>
          <w:b/>
          <w:sz w:val="32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3"/>
        <w:gridCol w:w="2127"/>
      </w:tblGrid>
      <w:tr w:rsidR="006F5E92" w:rsidTr="006F5E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2069"/>
              <w:rPr>
                <w:sz w:val="24"/>
                <w:szCs w:val="24"/>
              </w:rPr>
            </w:pPr>
            <w:r>
              <w:rPr>
                <w:sz w:val="24"/>
              </w:rPr>
              <w:t>Администрация городского округа Домодедово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0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</w:tr>
      <w:tr w:rsidR="006F5E92" w:rsidTr="006F5E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2069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6F5E92" w:rsidTr="006F5E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317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</w:rPr>
              <w:t>Счетная палата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6F5E92" w:rsidTr="006F5E92">
        <w:trPr>
          <w:cantSplit/>
          <w:trHeight w:val="32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>
              <w:rPr>
                <w:sz w:val="24"/>
              </w:rPr>
              <w:t xml:space="preserve"> </w:t>
            </w:r>
          </w:p>
        </w:tc>
      </w:tr>
      <w:tr w:rsidR="006F5E92" w:rsidTr="006F5E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743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Финансовое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6F5E92" w:rsidTr="006F5E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317"/>
              <w:rPr>
                <w:sz w:val="24"/>
                <w:szCs w:val="24"/>
              </w:rPr>
            </w:pPr>
            <w:r>
              <w:rPr>
                <w:sz w:val="24"/>
              </w:rPr>
              <w:t>Комитет по культуре делам молодежи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6F5E92" w:rsidTr="006F5E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tabs>
                <w:tab w:val="left" w:pos="5278"/>
              </w:tabs>
              <w:ind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6F5E92" w:rsidTr="006F5E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2069"/>
              <w:rPr>
                <w:sz w:val="24"/>
                <w:szCs w:val="24"/>
              </w:rPr>
            </w:pPr>
            <w:r>
              <w:rPr>
                <w:sz w:val="24"/>
              </w:rPr>
              <w:t>Домодедовская статистика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6F5E92" w:rsidTr="006F5E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2069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Управление информационного и технического обеспечения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6F5E92" w:rsidTr="006F5E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74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Дирекция единого заказчика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6F5E92" w:rsidTr="006F5E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2069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и обслуживание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6F5E92" w:rsidTr="006F5E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2069"/>
              <w:rPr>
                <w:bCs/>
                <w:sz w:val="24"/>
              </w:rPr>
            </w:pPr>
            <w:r>
              <w:rPr>
                <w:bCs/>
                <w:sz w:val="24"/>
              </w:rPr>
              <w:t>Управление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6F5E92" w:rsidTr="006F5E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2069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Единая дежурно-диспетчерская служба-112"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6F5E92" w:rsidTr="006F5E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2069"/>
              <w:rPr>
                <w:bCs/>
                <w:sz w:val="24"/>
              </w:rPr>
            </w:pPr>
            <w:r>
              <w:rPr>
                <w:bCs/>
                <w:sz w:val="24"/>
              </w:rPr>
              <w:t>Специализированная служба в сфере погребения и похоронного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6F5E92" w:rsidTr="006F5E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2069"/>
              <w:rPr>
                <w:bCs/>
                <w:sz w:val="24"/>
              </w:rPr>
            </w:pPr>
            <w:r>
              <w:rPr>
                <w:bCs/>
                <w:sz w:val="24"/>
              </w:rPr>
              <w:t>Централизованная бухгалтерия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6F5E92" w:rsidTr="006F5E92">
        <w:trPr>
          <w:trHeight w:val="7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92" w:rsidRDefault="006F5E92">
            <w:pPr>
              <w:ind w:right="2069"/>
              <w:rPr>
                <w:bCs/>
                <w:sz w:val="24"/>
              </w:rPr>
            </w:pPr>
          </w:p>
          <w:p w:rsidR="006F5E92" w:rsidRDefault="006F5E92">
            <w:pPr>
              <w:ind w:right="20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92" w:rsidRDefault="006F5E92">
            <w:pPr>
              <w:ind w:right="176"/>
              <w:rPr>
                <w:sz w:val="24"/>
                <w:szCs w:val="24"/>
              </w:rPr>
            </w:pPr>
          </w:p>
          <w:p w:rsidR="006F5E92" w:rsidRDefault="006F5E92">
            <w:pPr>
              <w:ind w:right="176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15                 </w:t>
            </w:r>
          </w:p>
        </w:tc>
      </w:tr>
    </w:tbl>
    <w:p w:rsidR="006F5E92" w:rsidRDefault="006F5E92" w:rsidP="006F5E92">
      <w:pPr>
        <w:rPr>
          <w:rFonts w:eastAsiaTheme="minorHAnsi"/>
          <w:b/>
          <w:sz w:val="24"/>
          <w:szCs w:val="24"/>
          <w:lang w:eastAsia="en-US"/>
        </w:rPr>
      </w:pPr>
    </w:p>
    <w:p w:rsidR="006F5E92" w:rsidRDefault="006F5E92" w:rsidP="006F5E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Изменения в сведениях о количестве подведомственных участников бюджетного процесса произошли по следующим типам учреждений:</w:t>
      </w:r>
    </w:p>
    <w:p w:rsidR="006F5E92" w:rsidRDefault="006F5E92" w:rsidP="006F5E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Бюджетные учреждения уменьшились на две единицы по причине реорганизации: </w:t>
      </w:r>
    </w:p>
    <w:p w:rsidR="006F5E92" w:rsidRDefault="006F5E92" w:rsidP="006F5E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МБУ «Редакция газеты «Призыв» реорганизовалось в МАУ «Редакция газеты «Призыв» с 26 июля 2018 г. ((Постановление  Администрации городского округа </w:t>
      </w:r>
      <w:r>
        <w:rPr>
          <w:sz w:val="24"/>
          <w:szCs w:val="24"/>
        </w:rPr>
        <w:lastRenderedPageBreak/>
        <w:t>Домодедово № 999 от 07.05.2018 г. «О создании муниципального автономного учреждения городского округа Домодедово «Редакция газеты «Призыв»);</w:t>
      </w:r>
    </w:p>
    <w:p w:rsidR="006F5E92" w:rsidRDefault="006F5E92" w:rsidP="006F5E92">
      <w:pPr>
        <w:jc w:val="both"/>
        <w:rPr>
          <w:sz w:val="24"/>
          <w:szCs w:val="24"/>
        </w:rPr>
      </w:pPr>
      <w:r>
        <w:rPr>
          <w:sz w:val="24"/>
          <w:szCs w:val="24"/>
        </w:rPr>
        <w:t>-  МБУ «Центр бухгалтерского обслуживания учреждений» реорганизовалось в МКУ «Централизованная бухгалтерия» с 19 января 2018 г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Постановление Администрации городского округа Домодедово № 4382 от 27.12.2017 г. «О создании муниципального казенного учреждения городского округа Домодедово «Централизованная бухгалтерия».</w:t>
      </w:r>
    </w:p>
    <w:p w:rsidR="006F5E92" w:rsidRDefault="006F5E92" w:rsidP="006F5E92">
      <w:pPr>
        <w:jc w:val="both"/>
        <w:rPr>
          <w:sz w:val="24"/>
          <w:szCs w:val="24"/>
        </w:rPr>
      </w:pPr>
      <w:r>
        <w:rPr>
          <w:sz w:val="24"/>
          <w:szCs w:val="24"/>
        </w:rPr>
        <w:t>2. Ликвидировано одно казенное учреждение:  МКУ «Центр содействия развитию</w:t>
      </w:r>
      <w:r>
        <w:t xml:space="preserve"> </w:t>
      </w:r>
      <w:r>
        <w:rPr>
          <w:sz w:val="24"/>
          <w:szCs w:val="24"/>
        </w:rPr>
        <w:t xml:space="preserve">земельно-имущественного комплекса городского округа Домодедово"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9 января 2018 г. (Постановление Администрации городского округа Домодедово № 3456 от 05.10.2017 г «О ликвидации муниципального казенного учреждения городского округа Домодедово «Центр содействия развитию земельно-имущественного комплекса городского округа Домодедово»), создано  с 19 января 2018 г.  МКУ «Централизованная бухгалтерия»;</w:t>
      </w:r>
    </w:p>
    <w:p w:rsidR="006F5E92" w:rsidRDefault="006F5E92" w:rsidP="006F5E92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Количество автономных учреждений увеличились на одну единицу за счет реорганизации МБУ «Редакция газеты «Призыв» в МАУ «Редакция газеты «Призыв» (Постановление  Администрации городского округа Домодедово № 999 от 07.05.2018 г. «О создании муниципального автономного учреждения городского округа Домодедово «Редакция газеты «Призыв»;</w:t>
      </w:r>
    </w:p>
    <w:p w:rsidR="006F5E92" w:rsidRDefault="006F5E92" w:rsidP="006F5E92">
      <w:pPr>
        <w:jc w:val="both"/>
        <w:rPr>
          <w:sz w:val="24"/>
          <w:szCs w:val="24"/>
        </w:rPr>
      </w:pPr>
      <w:r>
        <w:rPr>
          <w:sz w:val="24"/>
          <w:szCs w:val="24"/>
        </w:rPr>
        <w:t>4.  Количество Муниципальных унитарных предприятий уменьшилось на одну единицу в результате передачи МУП «Электросеть» в собственность  Московской области. (Распоряжение  Правительства Московской области №89-РП от 19.02.2018г. «О передаче в собственность Московской области имущества городского округа Домодедово»).</w:t>
      </w:r>
    </w:p>
    <w:p w:rsidR="006F5E92" w:rsidRPr="006F5E92" w:rsidRDefault="006F5E92" w:rsidP="005C71A4">
      <w:pPr>
        <w:jc w:val="center"/>
        <w:rPr>
          <w:b/>
          <w:bCs/>
          <w:sz w:val="24"/>
          <w:szCs w:val="24"/>
        </w:rPr>
      </w:pPr>
    </w:p>
    <w:p w:rsidR="00F2029D" w:rsidRPr="005A1944" w:rsidRDefault="00F2029D"/>
    <w:p w:rsidR="005A1944" w:rsidRDefault="005A1944" w:rsidP="005A1944">
      <w:pPr>
        <w:jc w:val="both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  Результаты деятельности</w:t>
      </w:r>
    </w:p>
    <w:p w:rsidR="005A1944" w:rsidRDefault="005A1944" w:rsidP="005A19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5A1944" w:rsidRDefault="005A1944" w:rsidP="005A1944">
      <w:pPr>
        <w:jc w:val="both"/>
        <w:rPr>
          <w:sz w:val="24"/>
        </w:rPr>
      </w:pP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sz w:val="24"/>
        </w:rPr>
        <w:t xml:space="preserve">Бюджет городского округа Домодедово на 2018 год по доходам утвержден в сумме 6 830 166,0  тыс. руб. (налоговые доходы  3 280 331,0 тыс. руб., неналоговые доходы 939 679,0 тыс. руб., безвозмездные поступления от других бюджетов бюджетной системы 2 610 106,0 тыс. руб.). Уточненный план по доходам составил 8 165 451,2 тыс. руб. (налоговые доходы       3 583 677,8 тыс. руб., неналоговые доходы 1 007 725,7 тыс. руб., безвозмездные поступления от других бюджетов бюджетной системы 3 573 498,8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., а также прочие безвозмездные поступления 2 249,8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, возвраты организациями остатков субсидий прошлых лет 26,9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., возвраты остатков межбюджетных трансфертов, имеющих ц</w:t>
      </w:r>
      <w:r w:rsidR="00FC6E5D">
        <w:rPr>
          <w:sz w:val="24"/>
        </w:rPr>
        <w:t>елевое назначение, прошлых лет (-</w:t>
      </w:r>
      <w:r>
        <w:rPr>
          <w:sz w:val="24"/>
        </w:rPr>
        <w:t xml:space="preserve"> 1 727,7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.)</w:t>
      </w:r>
      <w:r w:rsidR="00FC6E5D">
        <w:rPr>
          <w:sz w:val="24"/>
        </w:rPr>
        <w:t>)</w:t>
      </w:r>
      <w:r>
        <w:rPr>
          <w:sz w:val="24"/>
        </w:rPr>
        <w:t>.</w:t>
      </w: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color w:val="FF0000"/>
          <w:sz w:val="24"/>
        </w:rPr>
        <w:t xml:space="preserve"> </w:t>
      </w:r>
      <w:r>
        <w:rPr>
          <w:sz w:val="24"/>
        </w:rPr>
        <w:t>Бюджет городского округа Домодедово за 2018 год исполнен на 92,2% к уточненному плану (план – 8 165 451,2  тыс. руб., факт –7 528 080,1 тыс. руб.), в том числе по налоговым и неналоговым доходам на 95,4% (план – 4 591 403,5 тыс. руб., факт – 4 379 099,6 тыс. руб.).</w:t>
      </w: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sz w:val="24"/>
        </w:rPr>
        <w:t xml:space="preserve">Наиболее крупные отклонения (более чем на 5 процентов) сложились по следующим подгруппам налоговых и неналоговых доходов: </w:t>
      </w:r>
    </w:p>
    <w:p w:rsidR="005A1944" w:rsidRDefault="005A1944" w:rsidP="005A1944">
      <w:pPr>
        <w:ind w:right="368" w:firstLine="737"/>
        <w:jc w:val="both"/>
        <w:rPr>
          <w:sz w:val="24"/>
        </w:rPr>
      </w:pPr>
    </w:p>
    <w:p w:rsidR="005A1944" w:rsidRDefault="005A1944" w:rsidP="005A1944">
      <w:pPr>
        <w:ind w:right="368" w:firstLine="737"/>
        <w:jc w:val="both"/>
        <w:rPr>
          <w:sz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1583"/>
        <w:gridCol w:w="1584"/>
        <w:gridCol w:w="2122"/>
      </w:tblGrid>
      <w:tr w:rsidR="005A1944" w:rsidTr="005A1944"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4" w:rsidRDefault="005A1944">
            <w:pPr>
              <w:ind w:firstLine="426"/>
              <w:jc w:val="both"/>
              <w:rPr>
                <w:sz w:val="24"/>
              </w:rPr>
            </w:pP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ind w:firstLine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(тыс. руб.)</w:t>
            </w:r>
          </w:p>
        </w:tc>
      </w:tr>
      <w:tr w:rsidR="005A1944" w:rsidTr="005A1944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rPr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ind w:firstLine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ind w:firstLine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ind w:firstLine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Отклонение</w:t>
            </w:r>
          </w:p>
        </w:tc>
      </w:tr>
      <w:tr w:rsidR="005A1944" w:rsidTr="005A1944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rPr>
                <w:sz w:val="22"/>
                <w:szCs w:val="22"/>
              </w:rPr>
            </w:pPr>
            <w:r>
              <w:t>Платежи при пользовании  природными ресурсами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center"/>
              <w:rPr>
                <w:sz w:val="22"/>
                <w:szCs w:val="22"/>
              </w:rPr>
            </w:pPr>
            <w:r>
              <w:t>3 000,0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center"/>
              <w:rPr>
                <w:sz w:val="22"/>
                <w:szCs w:val="22"/>
              </w:rPr>
            </w:pPr>
            <w:r>
              <w:t>8 419,6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center"/>
              <w:rPr>
                <w:sz w:val="24"/>
              </w:rPr>
            </w:pPr>
            <w:r>
              <w:rPr>
                <w:sz w:val="24"/>
              </w:rPr>
              <w:t>+5 419,6</w:t>
            </w:r>
          </w:p>
        </w:tc>
      </w:tr>
      <w:tr w:rsidR="005A1944" w:rsidTr="005A1944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rPr>
                <w:sz w:val="22"/>
                <w:szCs w:val="22"/>
              </w:rPr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center"/>
              <w:rPr>
                <w:sz w:val="22"/>
                <w:szCs w:val="22"/>
              </w:rPr>
            </w:pPr>
            <w:r>
              <w:t>353 659,4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center"/>
              <w:rPr>
                <w:sz w:val="22"/>
                <w:szCs w:val="22"/>
              </w:rPr>
            </w:pPr>
            <w:r>
              <w:t>185 593,7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bookmarkStart w:id="1" w:name="OLE_LINK25"/>
            <w:bookmarkStart w:id="2" w:name="OLE_LINK26"/>
            <w:bookmarkStart w:id="3" w:name="OLE_LINK27"/>
            <w:r>
              <w:rPr>
                <w:sz w:val="24"/>
              </w:rPr>
              <w:t>168 065,7</w:t>
            </w:r>
            <w:bookmarkEnd w:id="1"/>
            <w:bookmarkEnd w:id="2"/>
            <w:bookmarkEnd w:id="3"/>
          </w:p>
        </w:tc>
      </w:tr>
    </w:tbl>
    <w:p w:rsidR="005A1944" w:rsidRDefault="005A1944" w:rsidP="005A1944">
      <w:pPr>
        <w:ind w:firstLine="426"/>
        <w:jc w:val="both"/>
        <w:rPr>
          <w:color w:val="FF0000"/>
          <w:sz w:val="24"/>
          <w:highlight w:val="yellow"/>
        </w:rPr>
      </w:pPr>
    </w:p>
    <w:p w:rsidR="005A1944" w:rsidRDefault="005A1944" w:rsidP="005A1944">
      <w:pPr>
        <w:ind w:left="660" w:hanging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Налог на доходы физических лиц</w:t>
      </w:r>
    </w:p>
    <w:p w:rsidR="005A1944" w:rsidRDefault="005A1944" w:rsidP="005A1944">
      <w:pPr>
        <w:ind w:left="660" w:firstLine="426"/>
        <w:jc w:val="both"/>
        <w:rPr>
          <w:b/>
          <w:sz w:val="24"/>
        </w:rPr>
      </w:pP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sz w:val="24"/>
        </w:rPr>
        <w:t xml:space="preserve">План по налогу на доходы физических лиц утвержден в сумме 1 519 793,5 тыс. руб., фактическое поступление составило 1 528 725,1 тыс. руб., перевыполнение составило 8 931,6  тыс. руб. </w:t>
      </w:r>
    </w:p>
    <w:p w:rsidR="005A1944" w:rsidRDefault="005A1944" w:rsidP="005A1944">
      <w:pPr>
        <w:ind w:right="368"/>
        <w:jc w:val="both"/>
        <w:rPr>
          <w:sz w:val="24"/>
        </w:rPr>
      </w:pPr>
    </w:p>
    <w:p w:rsidR="005A1944" w:rsidRDefault="005A1944" w:rsidP="005A1944">
      <w:pPr>
        <w:ind w:firstLine="709"/>
        <w:jc w:val="both"/>
        <w:rPr>
          <w:sz w:val="24"/>
        </w:rPr>
      </w:pPr>
      <w:r>
        <w:rPr>
          <w:sz w:val="24"/>
        </w:rPr>
        <w:t>Крупнейшими плательщиками (в части местного бюджета) являлись:</w:t>
      </w:r>
    </w:p>
    <w:p w:rsidR="005A1944" w:rsidRDefault="005A1944" w:rsidP="005A1944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5A1944" w:rsidTr="005A1944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ОАО Авиакомпания "Сибирь"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44" w:rsidRDefault="005A1944">
            <w:pPr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73 667,49</w:t>
            </w:r>
          </w:p>
        </w:tc>
      </w:tr>
      <w:tr w:rsidR="005A1944" w:rsidTr="005A1944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"ДОМОДЕДОВО ЭРПОРТ ХЭНДЛИНГ"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44" w:rsidRDefault="005A1944">
            <w:pPr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47 919,42</w:t>
            </w:r>
          </w:p>
        </w:tc>
      </w:tr>
      <w:tr w:rsidR="005A1944" w:rsidTr="005A1944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"Глобус"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44" w:rsidRDefault="005A1944">
            <w:pPr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42 178,60</w:t>
            </w:r>
          </w:p>
        </w:tc>
      </w:tr>
      <w:tr w:rsidR="005A1944" w:rsidTr="005A1944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Представительство "</w:t>
            </w:r>
            <w:proofErr w:type="spellStart"/>
            <w:r>
              <w:rPr>
                <w:bCs/>
                <w:sz w:val="24"/>
                <w:szCs w:val="24"/>
              </w:rPr>
              <w:t>Эрпорт</w:t>
            </w:r>
            <w:proofErr w:type="spellEnd"/>
            <w:r>
              <w:rPr>
                <w:bCs/>
                <w:sz w:val="24"/>
                <w:szCs w:val="24"/>
              </w:rPr>
              <w:t xml:space="preserve"> Менеджмент Компани Лимитед"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44" w:rsidRDefault="005A1944">
            <w:pPr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38 147,14</w:t>
            </w:r>
          </w:p>
        </w:tc>
      </w:tr>
      <w:tr w:rsidR="005A1944" w:rsidTr="005A1944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"С 7 ИНЖИНИРИНГ"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44" w:rsidRDefault="005A1944">
            <w:pPr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24 716,56</w:t>
            </w:r>
          </w:p>
        </w:tc>
      </w:tr>
      <w:tr w:rsidR="005A1944" w:rsidTr="005A1944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"ДОМОДЕДОВО ЭРПОРТ АВИЭЙШН СЕКЬЮРИТИ"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44" w:rsidRDefault="005A1944">
            <w:pPr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20 679,89</w:t>
            </w:r>
          </w:p>
        </w:tc>
      </w:tr>
      <w:tr w:rsidR="005A1944" w:rsidTr="005A1944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МБУЗ "Домодедовская центральная городская больница"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44" w:rsidRDefault="005A1944">
            <w:pPr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18 907,34</w:t>
            </w:r>
          </w:p>
        </w:tc>
      </w:tr>
      <w:tr w:rsidR="005A1944" w:rsidTr="005A1944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"ДОМОДЕДОВО КЭТЕРИНГ СЕРВИС"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44" w:rsidRDefault="005A1944">
            <w:pPr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14 647,42</w:t>
            </w:r>
          </w:p>
        </w:tc>
      </w:tr>
      <w:tr w:rsidR="005A1944" w:rsidTr="005A1944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 станция связи - филиал ОАО "РЖД"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44" w:rsidRDefault="005A1944">
            <w:pPr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14 427,62</w:t>
            </w:r>
          </w:p>
        </w:tc>
      </w:tr>
      <w:tr w:rsidR="005A1944" w:rsidTr="005A1944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ПЕПСИКО ХОЛДИНГС ООО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44" w:rsidRDefault="005A1944">
            <w:pPr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14 375,43</w:t>
            </w:r>
          </w:p>
        </w:tc>
      </w:tr>
    </w:tbl>
    <w:p w:rsidR="005A1944" w:rsidRDefault="005A1944" w:rsidP="005A1944">
      <w:pPr>
        <w:ind w:firstLine="709"/>
        <w:jc w:val="both"/>
        <w:rPr>
          <w:sz w:val="24"/>
        </w:rPr>
      </w:pPr>
    </w:p>
    <w:p w:rsidR="005A1944" w:rsidRDefault="005A1944" w:rsidP="005A1944">
      <w:pPr>
        <w:ind w:firstLine="709"/>
        <w:jc w:val="both"/>
        <w:rPr>
          <w:sz w:val="24"/>
        </w:rPr>
      </w:pPr>
      <w:r>
        <w:rPr>
          <w:sz w:val="24"/>
        </w:rPr>
        <w:t xml:space="preserve">В доход местного бюджета поступили крупные разовые платежи от двух физических лиц в размере 255 277,8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</w:t>
      </w:r>
    </w:p>
    <w:p w:rsidR="005A1944" w:rsidRDefault="005A1944" w:rsidP="005A19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5A1944" w:rsidRDefault="005A1944" w:rsidP="005A1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Акцизы</w:t>
      </w:r>
    </w:p>
    <w:p w:rsidR="005A1944" w:rsidRDefault="005A1944" w:rsidP="005A1944">
      <w:pPr>
        <w:jc w:val="both"/>
        <w:rPr>
          <w:b/>
          <w:sz w:val="28"/>
          <w:szCs w:val="28"/>
        </w:rPr>
      </w:pPr>
    </w:p>
    <w:p w:rsidR="005A1944" w:rsidRDefault="005A1944" w:rsidP="005A1944">
      <w:pPr>
        <w:ind w:firstLine="709"/>
        <w:jc w:val="both"/>
        <w:rPr>
          <w:b/>
          <w:sz w:val="28"/>
          <w:szCs w:val="28"/>
        </w:rPr>
      </w:pPr>
      <w:r>
        <w:rPr>
          <w:sz w:val="24"/>
        </w:rPr>
        <w:t xml:space="preserve">План по доходам от уплаты акцизов утвержден в размере 96 315,0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., фактическое поступление составило 96 597,5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., т.е. перевыполнение плана на 282,5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или 0,3%. </w:t>
      </w:r>
    </w:p>
    <w:p w:rsidR="005A1944" w:rsidRDefault="005A1944" w:rsidP="005A1944">
      <w:pPr>
        <w:jc w:val="both"/>
        <w:rPr>
          <w:b/>
          <w:sz w:val="28"/>
          <w:szCs w:val="28"/>
        </w:rPr>
      </w:pPr>
    </w:p>
    <w:p w:rsidR="005A1944" w:rsidRDefault="005A1944" w:rsidP="005A19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Налоги на имущество</w:t>
      </w:r>
    </w:p>
    <w:p w:rsidR="005A1944" w:rsidRDefault="005A1944" w:rsidP="005A1944">
      <w:pPr>
        <w:jc w:val="both"/>
        <w:rPr>
          <w:b/>
          <w:sz w:val="28"/>
          <w:szCs w:val="28"/>
        </w:rPr>
      </w:pP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sz w:val="24"/>
        </w:rPr>
        <w:t xml:space="preserve">В бюджете городского округа Домодедово утверждены налоги на имущество в сумме     1 465 053,3 тыс. руб.,  фактически поступило 1 421 267,1тыс. руб., план не выполнен на 43 786,2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на 3,0%. В подгруппу имущественных налогов входят:</w:t>
      </w:r>
    </w:p>
    <w:p w:rsidR="005A1944" w:rsidRDefault="005A1944" w:rsidP="005A1944">
      <w:pPr>
        <w:ind w:right="368" w:firstLine="737"/>
        <w:jc w:val="both"/>
        <w:rPr>
          <w:sz w:val="24"/>
        </w:rPr>
      </w:pPr>
    </w:p>
    <w:p w:rsidR="005A1944" w:rsidRDefault="005A1944" w:rsidP="005A1944">
      <w:pPr>
        <w:ind w:right="368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Налог на имущество физических лиц</w:t>
      </w:r>
    </w:p>
    <w:p w:rsidR="005A1944" w:rsidRDefault="005A1944" w:rsidP="005A1944">
      <w:pPr>
        <w:ind w:right="368" w:firstLine="737"/>
        <w:jc w:val="both"/>
        <w:rPr>
          <w:sz w:val="24"/>
        </w:rPr>
      </w:pP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sz w:val="24"/>
        </w:rPr>
        <w:t>При плановых назначениях по налогу на имущество физических лиц 115 000,0 тыс. руб. фактически поступило 111 622,7 тыс. руб., план не выполнен на 3 377,3 тыс. руб. или на 2,9 %.</w:t>
      </w:r>
    </w:p>
    <w:p w:rsidR="005A1944" w:rsidRDefault="005A1944" w:rsidP="005A1944">
      <w:pPr>
        <w:ind w:right="368" w:firstLine="737"/>
        <w:jc w:val="both"/>
        <w:rPr>
          <w:b/>
          <w:sz w:val="26"/>
          <w:szCs w:val="26"/>
          <w:highlight w:val="yellow"/>
        </w:rPr>
      </w:pPr>
    </w:p>
    <w:p w:rsidR="005A1944" w:rsidRDefault="005A1944" w:rsidP="005A1944">
      <w:pPr>
        <w:ind w:right="368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Земельный налог </w:t>
      </w:r>
    </w:p>
    <w:p w:rsidR="005A1944" w:rsidRDefault="005A1944" w:rsidP="005A1944">
      <w:pPr>
        <w:ind w:right="368" w:firstLine="737"/>
        <w:jc w:val="both"/>
        <w:rPr>
          <w:sz w:val="24"/>
        </w:rPr>
      </w:pP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sz w:val="24"/>
        </w:rPr>
        <w:t xml:space="preserve">При плановых назначениях по земельному налогу 1 350 053,3 тыс. руб. фактически поступило  1 309 644,3 тыс. руб., план не выполнен на 40 409,0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на 3,0%</w:t>
      </w: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sz w:val="24"/>
        </w:rPr>
        <w:lastRenderedPageBreak/>
        <w:t xml:space="preserve">При плановых назначениях по земельному налогу с физических лиц 200 000,0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фактически поступило </w:t>
      </w:r>
      <w:bookmarkStart w:id="4" w:name="OLE_LINK3"/>
      <w:bookmarkStart w:id="5" w:name="OLE_LINK2"/>
      <w:bookmarkStart w:id="6" w:name="OLE_LINK1"/>
      <w:r>
        <w:rPr>
          <w:sz w:val="24"/>
        </w:rPr>
        <w:t xml:space="preserve">201 830,2 </w:t>
      </w:r>
      <w:bookmarkEnd w:id="4"/>
      <w:bookmarkEnd w:id="5"/>
      <w:bookmarkEnd w:id="6"/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., перевыполнение плана составило 1 830,2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или 0,9%.</w:t>
      </w:r>
    </w:p>
    <w:p w:rsidR="005A1944" w:rsidRDefault="005A1944" w:rsidP="005A1944">
      <w:pPr>
        <w:ind w:right="368" w:firstLine="737"/>
        <w:jc w:val="both"/>
        <w:rPr>
          <w:sz w:val="24"/>
          <w:lang w:val="en-US"/>
        </w:rPr>
      </w:pPr>
      <w:r>
        <w:rPr>
          <w:sz w:val="24"/>
        </w:rPr>
        <w:t xml:space="preserve">При плановых назначениях по земельному налогу с организаций 1 150 053,3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фактически поступило 1 107 814,2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., план не выполнен на 42 239,1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 или на 3,7%, что связано с пересмотром в 2018 году в судебном порядке кадастровой стоимости в сторону уменьшения, в связи с чем у ряда крупных налогоплательщиков образовалась переплата по земельному налогу. Крупнейшими плательщиками земельного налога в 2018 году являлись:</w:t>
      </w:r>
    </w:p>
    <w:p w:rsidR="005A1944" w:rsidRPr="005A1944" w:rsidRDefault="005A1944" w:rsidP="005A1944">
      <w:pPr>
        <w:ind w:right="368" w:firstLine="737"/>
        <w:jc w:val="both"/>
        <w:rPr>
          <w:sz w:val="24"/>
          <w:lang w:val="en-US"/>
        </w:rPr>
      </w:pPr>
    </w:p>
    <w:p w:rsidR="005A1944" w:rsidRDefault="005A1944" w:rsidP="005A1944">
      <w:pPr>
        <w:ind w:right="368" w:firstLine="737"/>
        <w:jc w:val="right"/>
        <w:rPr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180"/>
      </w:tblGrid>
      <w:tr w:rsidR="005A1944" w:rsidTr="005A1944"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 xml:space="preserve">     Наименование плательщика</w:t>
            </w:r>
          </w:p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470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</w:t>
            </w:r>
            <w:r w:rsidR="005A1944">
              <w:rPr>
                <w:sz w:val="24"/>
              </w:rPr>
              <w:t>ыс</w:t>
            </w:r>
            <w:proofErr w:type="gramStart"/>
            <w:r w:rsidR="005A1944">
              <w:rPr>
                <w:sz w:val="24"/>
              </w:rPr>
              <w:t>.р</w:t>
            </w:r>
            <w:proofErr w:type="gramEnd"/>
            <w:r w:rsidR="005A1944"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A1944" w:rsidTr="005A1944"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>ООО "Большое Домодедово"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91 018,92</w:t>
            </w:r>
          </w:p>
        </w:tc>
      </w:tr>
      <w:tr w:rsidR="005A1944" w:rsidTr="005A1944"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 xml:space="preserve">МОСКОВСКИЙ ФИЛИАЛ ОАО АКБ "РОСБАНК"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82 500,00</w:t>
            </w:r>
          </w:p>
        </w:tc>
      </w:tr>
      <w:tr w:rsidR="005A1944" w:rsidTr="005A1944"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>ООО "КАЛЛЕРО"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66 568,16</w:t>
            </w:r>
          </w:p>
        </w:tc>
      </w:tr>
      <w:tr w:rsidR="005A1944" w:rsidTr="005A1944"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>ООО "Евразия недвижимость"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58 458,68</w:t>
            </w:r>
          </w:p>
        </w:tc>
      </w:tr>
      <w:tr w:rsidR="005A1944" w:rsidTr="005A1944"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 xml:space="preserve">ООО "Ашан"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31 198,98</w:t>
            </w:r>
          </w:p>
        </w:tc>
      </w:tr>
      <w:tr w:rsidR="005A1944" w:rsidTr="005A1944"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>ФГБУ "Объединенный санаторий "Подмосковье"    Управления делами Президента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27 183,48</w:t>
            </w:r>
          </w:p>
        </w:tc>
      </w:tr>
      <w:tr w:rsidR="005A1944" w:rsidTr="005A1944"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>ООО "Большое Домодедово-3"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24 880,53</w:t>
            </w:r>
          </w:p>
        </w:tc>
      </w:tr>
      <w:tr w:rsidR="005A1944" w:rsidTr="005A1944"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>ПАО «ВТБ»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23 283,91</w:t>
            </w:r>
          </w:p>
        </w:tc>
      </w:tr>
      <w:tr w:rsidR="005A1944" w:rsidTr="005A1944"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>ФГБУ "УЭЗ МИД России"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19 859,06</w:t>
            </w:r>
          </w:p>
        </w:tc>
      </w:tr>
      <w:tr w:rsidR="005A1944" w:rsidTr="005A1944"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 xml:space="preserve">Представительство "Асьенда </w:t>
            </w:r>
            <w:proofErr w:type="spellStart"/>
            <w:r>
              <w:rPr>
                <w:sz w:val="24"/>
              </w:rPr>
              <w:t>Инвестментс</w:t>
            </w:r>
            <w:proofErr w:type="spellEnd"/>
            <w:r>
              <w:rPr>
                <w:sz w:val="24"/>
              </w:rPr>
              <w:t xml:space="preserve"> Лимитед"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16 977,77</w:t>
            </w:r>
          </w:p>
        </w:tc>
      </w:tr>
      <w:tr w:rsidR="005A1944" w:rsidTr="005A1944"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>ООО "</w:t>
            </w:r>
            <w:proofErr w:type="spellStart"/>
            <w:r>
              <w:rPr>
                <w:sz w:val="24"/>
              </w:rPr>
              <w:t>Шаврон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16 943,85</w:t>
            </w:r>
          </w:p>
        </w:tc>
      </w:tr>
      <w:tr w:rsidR="005A1944" w:rsidTr="005A1944"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 xml:space="preserve"> ООО "Форум-</w:t>
            </w:r>
            <w:proofErr w:type="spellStart"/>
            <w:r>
              <w:rPr>
                <w:sz w:val="24"/>
              </w:rPr>
              <w:t>инвест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16 921,79</w:t>
            </w:r>
          </w:p>
        </w:tc>
      </w:tr>
      <w:tr w:rsidR="005A1944" w:rsidTr="005A1944"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>ГБУЗ ГОРОДА МОСКВЫ "ПСИХИАТРИЧЕСКАЯ БОЛЬНИЦА № 2 ИМ. О. В. КЕРБИКОВА ДЕПАРТАМЕНТА ЗДРАВООХРАНЕНИЯ ГОРОДА МОСКВЫ"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89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16 874,98</w:t>
            </w:r>
          </w:p>
        </w:tc>
      </w:tr>
    </w:tbl>
    <w:p w:rsidR="005A1944" w:rsidRDefault="005A1944" w:rsidP="005A1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89"/>
        </w:tabs>
        <w:ind w:right="368" w:firstLine="737"/>
        <w:jc w:val="both"/>
        <w:rPr>
          <w:color w:val="FF0000"/>
          <w:sz w:val="24"/>
        </w:rPr>
      </w:pPr>
    </w:p>
    <w:p w:rsidR="005A1944" w:rsidRDefault="005A1944" w:rsidP="005A1944">
      <w:pPr>
        <w:ind w:right="368" w:firstLine="737"/>
        <w:jc w:val="center"/>
        <w:rPr>
          <w:b/>
          <w:sz w:val="28"/>
          <w:szCs w:val="28"/>
        </w:rPr>
      </w:pPr>
    </w:p>
    <w:p w:rsidR="005A1944" w:rsidRDefault="005A1944" w:rsidP="005A1944">
      <w:pPr>
        <w:ind w:right="368"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5A1944" w:rsidRDefault="005A1944" w:rsidP="005A1944">
      <w:pPr>
        <w:ind w:right="368" w:firstLine="737"/>
        <w:jc w:val="both"/>
        <w:rPr>
          <w:sz w:val="24"/>
        </w:rPr>
      </w:pP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sz w:val="24"/>
        </w:rPr>
        <w:t xml:space="preserve">В бюджете городского округа Домодедово утверждены доходы от использования имущества, находящегося в государственной и муниципальной собственности, в сумме 566 830,0 тыс.  руб., фактически поступило 555 645,3 тыс. руб., план не выполнен на 11 184,7 тыс. руб. или на 2,0%. </w:t>
      </w: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sz w:val="24"/>
        </w:rPr>
        <w:t xml:space="preserve">В подгруппу доходов от использования имущества входят: </w:t>
      </w:r>
    </w:p>
    <w:p w:rsidR="005A1944" w:rsidRDefault="005A1944" w:rsidP="005A1944">
      <w:pPr>
        <w:ind w:right="368" w:firstLine="737"/>
        <w:jc w:val="both"/>
        <w:rPr>
          <w:b/>
          <w:sz w:val="26"/>
          <w:szCs w:val="26"/>
        </w:rPr>
      </w:pPr>
    </w:p>
    <w:p w:rsidR="005A1944" w:rsidRDefault="005A1944" w:rsidP="005A1944">
      <w:pPr>
        <w:ind w:right="368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</w:t>
      </w:r>
    </w:p>
    <w:p w:rsidR="005A1944" w:rsidRDefault="005A1944" w:rsidP="005A1944">
      <w:pPr>
        <w:ind w:right="368" w:firstLine="737"/>
        <w:jc w:val="both"/>
        <w:rPr>
          <w:sz w:val="24"/>
          <w:highlight w:val="yellow"/>
        </w:rPr>
      </w:pP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sz w:val="24"/>
        </w:rPr>
        <w:t xml:space="preserve">Отражены поступления дивидендов по акциям, принадлежащим муниципальному образованию. Плановые назначения на 2018 год составили 2 869,0 тыс. руб., фактические поступления – 2 868,9 тыс. руб. </w:t>
      </w:r>
    </w:p>
    <w:p w:rsidR="005A1944" w:rsidRDefault="005A1944" w:rsidP="005A1944">
      <w:pPr>
        <w:ind w:right="368" w:firstLine="737"/>
        <w:jc w:val="both"/>
        <w:rPr>
          <w:sz w:val="24"/>
        </w:rPr>
      </w:pPr>
    </w:p>
    <w:p w:rsidR="005A1944" w:rsidRDefault="005A1944" w:rsidP="005A1944">
      <w:pPr>
        <w:ind w:right="368" w:firstLine="737"/>
        <w:jc w:val="both"/>
        <w:rPr>
          <w:b/>
          <w:sz w:val="26"/>
          <w:szCs w:val="26"/>
        </w:rPr>
      </w:pPr>
    </w:p>
    <w:p w:rsidR="005A1944" w:rsidRDefault="005A1944" w:rsidP="005A1944">
      <w:pPr>
        <w:ind w:right="368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</w:r>
    </w:p>
    <w:p w:rsidR="005A1944" w:rsidRDefault="005A1944" w:rsidP="005A1944">
      <w:pPr>
        <w:ind w:right="368" w:firstLine="737"/>
        <w:jc w:val="both"/>
        <w:rPr>
          <w:b/>
          <w:sz w:val="26"/>
          <w:szCs w:val="26"/>
        </w:rPr>
      </w:pP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sz w:val="24"/>
        </w:rPr>
        <w:t xml:space="preserve">В бюджете 2018 года данный платеж утвержден в сумме 430 000,0 тыс. руб., фактически поступило </w:t>
      </w:r>
      <w:bookmarkStart w:id="7" w:name="OLE_LINK7"/>
      <w:bookmarkStart w:id="8" w:name="OLE_LINK6"/>
      <w:bookmarkStart w:id="9" w:name="OLE_LINK5"/>
      <w:bookmarkStart w:id="10" w:name="OLE_LINK4"/>
      <w:r>
        <w:rPr>
          <w:sz w:val="24"/>
        </w:rPr>
        <w:t xml:space="preserve">417 814,3 </w:t>
      </w:r>
      <w:bookmarkEnd w:id="7"/>
      <w:bookmarkEnd w:id="8"/>
      <w:bookmarkEnd w:id="9"/>
      <w:bookmarkEnd w:id="10"/>
      <w:r>
        <w:rPr>
          <w:sz w:val="24"/>
        </w:rPr>
        <w:t>тыс. руб., план не выполнен на 12 185,7 тыс. руб.</w:t>
      </w:r>
    </w:p>
    <w:p w:rsidR="005A1944" w:rsidRDefault="005A1944" w:rsidP="005A1944">
      <w:pPr>
        <w:ind w:firstLine="426"/>
        <w:jc w:val="both"/>
        <w:rPr>
          <w:sz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4815"/>
        <w:gridCol w:w="1842"/>
      </w:tblGrid>
      <w:tr w:rsidR="005A1944" w:rsidTr="005A1944">
        <w:trPr>
          <w:trHeight w:val="29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КБК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доходного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hanging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Сумма </w:t>
            </w:r>
          </w:p>
          <w:p w:rsidR="005A1944" w:rsidRDefault="005A1944">
            <w:pPr>
              <w:ind w:hanging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(тыс. руб.)</w:t>
            </w:r>
          </w:p>
        </w:tc>
      </w:tr>
      <w:tr w:rsidR="005A1944" w:rsidTr="005A1944">
        <w:trPr>
          <w:trHeight w:val="149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944" w:rsidRDefault="005A1944">
            <w:pPr>
              <w:jc w:val="center"/>
            </w:pPr>
          </w:p>
          <w:p w:rsidR="005A1944" w:rsidRDefault="005A1944">
            <w:pPr>
              <w:jc w:val="center"/>
              <w:rPr>
                <w:sz w:val="22"/>
                <w:szCs w:val="22"/>
              </w:rPr>
            </w:pPr>
            <w:r>
              <w:t>00011105010000000120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44" w:rsidRDefault="005A1944">
            <w:pPr>
              <w:ind w:firstLine="426"/>
              <w:jc w:val="both"/>
            </w:pPr>
          </w:p>
          <w:p w:rsidR="005A1944" w:rsidRDefault="005A1944">
            <w:pPr>
              <w:ind w:firstLine="426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</w:t>
            </w:r>
          </w:p>
          <w:p w:rsidR="005A1944" w:rsidRDefault="005A1944">
            <w:pPr>
              <w:ind w:firstLine="426"/>
              <w:jc w:val="both"/>
              <w:rPr>
                <w:bCs/>
                <w:sz w:val="22"/>
                <w:szCs w:val="22"/>
              </w:rPr>
            </w:pPr>
            <w:r>
              <w:t>в том числе: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944" w:rsidRDefault="005A1944">
            <w:pPr>
              <w:ind w:hanging="19"/>
              <w:jc w:val="center"/>
            </w:pPr>
          </w:p>
          <w:p w:rsidR="005A1944" w:rsidRDefault="005A1944">
            <w:pPr>
              <w:ind w:hanging="19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417 814,3</w:t>
            </w:r>
          </w:p>
        </w:tc>
      </w:tr>
      <w:tr w:rsidR="005A1944" w:rsidTr="005A1944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4" w:rsidRDefault="005A1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44" w:rsidRDefault="005A1944">
            <w:pPr>
              <w:ind w:firstLine="426"/>
            </w:pPr>
            <w:r>
              <w:t>- средства от продажи права на заключение договоров аренды земельных участков, государственная собственность на которые не разграничена, предназначенных для целей жилищного строительства</w:t>
            </w:r>
          </w:p>
          <w:p w:rsidR="005A1944" w:rsidRDefault="005A1944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4" w:rsidRDefault="005A1944">
            <w:pPr>
              <w:ind w:hanging="19"/>
              <w:jc w:val="center"/>
            </w:pPr>
            <w:r>
              <w:t>-</w:t>
            </w:r>
          </w:p>
          <w:p w:rsidR="005A1944" w:rsidRDefault="005A1944">
            <w:pPr>
              <w:ind w:hanging="19"/>
              <w:jc w:val="center"/>
              <w:rPr>
                <w:sz w:val="22"/>
                <w:szCs w:val="22"/>
              </w:rPr>
            </w:pPr>
          </w:p>
        </w:tc>
      </w:tr>
      <w:tr w:rsidR="005A1944" w:rsidTr="005A194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944" w:rsidRDefault="005A1944">
            <w:pPr>
              <w:jc w:val="center"/>
              <w:rPr>
                <w:sz w:val="22"/>
                <w:szCs w:val="22"/>
              </w:rPr>
            </w:pPr>
            <w:r>
              <w:t>00011105012040000120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участков,</w:t>
            </w:r>
          </w:p>
          <w:p w:rsidR="005A1944" w:rsidRDefault="005A1944">
            <w:pPr>
              <w:ind w:firstLine="426"/>
              <w:jc w:val="both"/>
              <w:rPr>
                <w:bCs/>
                <w:sz w:val="22"/>
                <w:szCs w:val="22"/>
              </w:rPr>
            </w:pPr>
            <w:r>
              <w:t>в том числе: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944" w:rsidRDefault="005A1944">
            <w:pPr>
              <w:ind w:hanging="19"/>
              <w:jc w:val="center"/>
            </w:pPr>
          </w:p>
          <w:p w:rsidR="005A1944" w:rsidRDefault="005A1944">
            <w:pPr>
              <w:ind w:hanging="19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417 814,3</w:t>
            </w:r>
          </w:p>
        </w:tc>
      </w:tr>
      <w:tr w:rsidR="005A1944" w:rsidTr="005A1944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4" w:rsidRDefault="005A1944">
            <w:pPr>
              <w:ind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both"/>
              <w:rPr>
                <w:sz w:val="22"/>
                <w:szCs w:val="22"/>
              </w:rPr>
            </w:pPr>
            <w:r>
              <w:t>- средства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городских округов и предназначенных для целей жилищного строительства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ind w:hanging="19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</w:tbl>
    <w:p w:rsidR="005A1944" w:rsidRDefault="005A1944" w:rsidP="005A1944">
      <w:pPr>
        <w:ind w:firstLine="426"/>
        <w:jc w:val="both"/>
        <w:rPr>
          <w:sz w:val="24"/>
        </w:rPr>
      </w:pPr>
    </w:p>
    <w:p w:rsidR="005A1944" w:rsidRDefault="005A1944" w:rsidP="005A1944">
      <w:pPr>
        <w:ind w:right="368" w:firstLine="737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плана связано с образованием задолженности по арендной плате.</w:t>
      </w: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sz w:val="24"/>
        </w:rPr>
        <w:t>Отклонение кассового исполнения 2018 года от кассового исполнения 2017 года связано с поступлением в 2017 году крупных сумм в счет погашения задолженности прошлых лет. Крупнейшими плательщиками являлись:</w:t>
      </w:r>
    </w:p>
    <w:p w:rsidR="005A1944" w:rsidRDefault="005A1944" w:rsidP="005A1944">
      <w:pPr>
        <w:ind w:right="368" w:firstLine="737"/>
        <w:jc w:val="both"/>
        <w:rPr>
          <w:sz w:val="24"/>
        </w:rPr>
      </w:pPr>
    </w:p>
    <w:p w:rsidR="005A1944" w:rsidRDefault="005A1944" w:rsidP="005A1944">
      <w:pPr>
        <w:ind w:firstLine="737"/>
        <w:jc w:val="right"/>
        <w:rPr>
          <w:sz w:val="24"/>
        </w:rPr>
      </w:pP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</w:t>
      </w:r>
    </w:p>
    <w:tbl>
      <w:tblPr>
        <w:tblW w:w="9407" w:type="dxa"/>
        <w:tblInd w:w="817" w:type="dxa"/>
        <w:tblLook w:val="01E0" w:firstRow="1" w:lastRow="1" w:firstColumn="1" w:lastColumn="1" w:noHBand="0" w:noVBand="0"/>
      </w:tblPr>
      <w:tblGrid>
        <w:gridCol w:w="9185"/>
        <w:gridCol w:w="222"/>
      </w:tblGrid>
      <w:tr w:rsidR="005A1944" w:rsidTr="005A1944">
        <w:tc>
          <w:tcPr>
            <w:tcW w:w="9185" w:type="dxa"/>
            <w:hideMark/>
          </w:tcPr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91"/>
              <w:gridCol w:w="1985"/>
            </w:tblGrid>
            <w:tr w:rsidR="005A1944">
              <w:trPr>
                <w:trHeight w:val="300"/>
              </w:trPr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1944" w:rsidRDefault="005A194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Представительство "Асьенда </w:t>
                  </w:r>
                  <w:proofErr w:type="spellStart"/>
                  <w:r>
                    <w:rPr>
                      <w:sz w:val="24"/>
                    </w:rPr>
                    <w:t>Инвестментс</w:t>
                  </w:r>
                  <w:proofErr w:type="spellEnd"/>
                  <w:r>
                    <w:rPr>
                      <w:sz w:val="24"/>
                    </w:rPr>
                    <w:t xml:space="preserve"> Лимитед"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1944" w:rsidRDefault="005A194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65 766,41</w:t>
                  </w:r>
                </w:p>
              </w:tc>
            </w:tr>
            <w:tr w:rsidR="005A1944">
              <w:trPr>
                <w:trHeight w:val="300"/>
              </w:trPr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1944" w:rsidRDefault="005A194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 ПКФ "</w:t>
                  </w:r>
                  <w:proofErr w:type="spellStart"/>
                  <w:r>
                    <w:rPr>
                      <w:sz w:val="24"/>
                    </w:rPr>
                    <w:t>Гюнай</w:t>
                  </w:r>
                  <w:proofErr w:type="spellEnd"/>
                  <w:r>
                    <w:rPr>
                      <w:sz w:val="24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1944" w:rsidRDefault="005A194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48 824,18</w:t>
                  </w:r>
                </w:p>
              </w:tc>
            </w:tr>
            <w:tr w:rsidR="005A1944">
              <w:trPr>
                <w:trHeight w:val="300"/>
              </w:trPr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1944" w:rsidRDefault="005A194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 "Трамонтана"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1944" w:rsidRDefault="005A194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19 448,16</w:t>
                  </w:r>
                </w:p>
              </w:tc>
            </w:tr>
            <w:tr w:rsidR="005A1944">
              <w:trPr>
                <w:trHeight w:val="300"/>
              </w:trPr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1944" w:rsidRDefault="005A194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ОАО Татнефть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1944" w:rsidRDefault="005A194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15 232,56</w:t>
                  </w:r>
                </w:p>
              </w:tc>
            </w:tr>
            <w:tr w:rsidR="005A1944">
              <w:trPr>
                <w:trHeight w:val="300"/>
              </w:trPr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1944" w:rsidRDefault="005A194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 "</w:t>
                  </w:r>
                  <w:proofErr w:type="spellStart"/>
                  <w:r>
                    <w:rPr>
                      <w:sz w:val="24"/>
                    </w:rPr>
                    <w:t>Профсервис</w:t>
                  </w:r>
                  <w:proofErr w:type="spellEnd"/>
                  <w:r>
                    <w:rPr>
                      <w:sz w:val="24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1944" w:rsidRDefault="005A194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14 249,25</w:t>
                  </w:r>
                </w:p>
              </w:tc>
            </w:tr>
            <w:tr w:rsidR="005A1944">
              <w:trPr>
                <w:trHeight w:val="300"/>
              </w:trPr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1944" w:rsidRDefault="005A194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 "</w:t>
                  </w:r>
                  <w:proofErr w:type="spellStart"/>
                  <w:r>
                    <w:rPr>
                      <w:sz w:val="24"/>
                    </w:rPr>
                    <w:t>Принт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Колор</w:t>
                  </w:r>
                  <w:proofErr w:type="spellEnd"/>
                  <w:r>
                    <w:rPr>
                      <w:sz w:val="24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1944" w:rsidRDefault="005A194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9 976,16</w:t>
                  </w:r>
                </w:p>
              </w:tc>
            </w:tr>
          </w:tbl>
          <w:p w:rsidR="005A1944" w:rsidRDefault="005A1944">
            <w:pPr>
              <w:jc w:val="both"/>
              <w:rPr>
                <w:sz w:val="24"/>
              </w:rPr>
            </w:pPr>
          </w:p>
        </w:tc>
        <w:tc>
          <w:tcPr>
            <w:tcW w:w="222" w:type="dxa"/>
          </w:tcPr>
          <w:p w:rsidR="005A1944" w:rsidRDefault="005A1944">
            <w:pPr>
              <w:jc w:val="both"/>
              <w:rPr>
                <w:sz w:val="24"/>
              </w:rPr>
            </w:pPr>
          </w:p>
        </w:tc>
      </w:tr>
    </w:tbl>
    <w:p w:rsidR="005A1944" w:rsidRDefault="005A1944" w:rsidP="005A1944">
      <w:pPr>
        <w:ind w:firstLine="737"/>
        <w:jc w:val="both"/>
        <w:rPr>
          <w:sz w:val="24"/>
          <w:lang w:val="en-US"/>
        </w:rPr>
      </w:pPr>
    </w:p>
    <w:p w:rsidR="005A1944" w:rsidRDefault="005A1944" w:rsidP="005A1944">
      <w:pPr>
        <w:ind w:firstLine="737"/>
        <w:jc w:val="both"/>
        <w:rPr>
          <w:sz w:val="24"/>
          <w:lang w:val="en-US"/>
        </w:rPr>
      </w:pPr>
    </w:p>
    <w:p w:rsidR="005A1944" w:rsidRDefault="005A1944" w:rsidP="005A1944">
      <w:pPr>
        <w:ind w:firstLine="737"/>
        <w:jc w:val="both"/>
        <w:rPr>
          <w:sz w:val="24"/>
          <w:lang w:val="en-US"/>
        </w:rPr>
      </w:pPr>
    </w:p>
    <w:p w:rsidR="005A1944" w:rsidRPr="005A1944" w:rsidRDefault="005A1944" w:rsidP="005A1944">
      <w:pPr>
        <w:ind w:firstLine="737"/>
        <w:jc w:val="both"/>
        <w:rPr>
          <w:sz w:val="24"/>
          <w:lang w:val="en-US"/>
        </w:rPr>
      </w:pPr>
    </w:p>
    <w:p w:rsidR="005A1944" w:rsidRDefault="005A1944" w:rsidP="005A1944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Доходы от сдачи в аренду имущества, составляющего государственную (муниципальную) казну (за исключением земельных участков)</w:t>
      </w:r>
    </w:p>
    <w:p w:rsidR="005A1944" w:rsidRDefault="005A1944" w:rsidP="005A1944">
      <w:pPr>
        <w:ind w:right="368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sz w:val="24"/>
        </w:rPr>
        <w:t>План по доходам от сдачи в аренду имущества утвержден в сумме 70 000,0  тыс. руб., фактически поступило 69 689,8 тыс. руб. Крупнейшими плательщиками являлись:</w:t>
      </w:r>
    </w:p>
    <w:p w:rsidR="005A1944" w:rsidRDefault="005A1944" w:rsidP="005A1944">
      <w:pPr>
        <w:ind w:right="368" w:firstLine="737"/>
        <w:jc w:val="both"/>
        <w:rPr>
          <w:sz w:val="24"/>
        </w:rPr>
      </w:pPr>
    </w:p>
    <w:p w:rsidR="005A1944" w:rsidRDefault="005A1944" w:rsidP="005A1944">
      <w:pPr>
        <w:ind w:firstLine="737"/>
        <w:jc w:val="right"/>
        <w:rPr>
          <w:sz w:val="24"/>
        </w:rPr>
      </w:pP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134"/>
      </w:tblGrid>
      <w:tr w:rsidR="005A1944" w:rsidTr="005A19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СБЕРБАНК РОССИИ ОАО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both"/>
              <w:rPr>
                <w:sz w:val="24"/>
              </w:rPr>
            </w:pPr>
            <w:r>
              <w:rPr>
                <w:sz w:val="24"/>
              </w:rPr>
              <w:t>9 211,26</w:t>
            </w:r>
          </w:p>
        </w:tc>
      </w:tr>
      <w:tr w:rsidR="005A1944" w:rsidTr="005A19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</w:rPr>
              <w:t>СеДеК</w:t>
            </w:r>
            <w:proofErr w:type="spellEnd"/>
            <w:r>
              <w:rPr>
                <w:sz w:val="24"/>
              </w:rPr>
              <w:t>-Домодедово"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both"/>
              <w:rPr>
                <w:sz w:val="24"/>
              </w:rPr>
            </w:pPr>
            <w:r>
              <w:rPr>
                <w:sz w:val="24"/>
              </w:rPr>
              <w:t>7 080,89</w:t>
            </w:r>
          </w:p>
        </w:tc>
      </w:tr>
      <w:tr w:rsidR="005A1944" w:rsidTr="005A19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"ОМКА"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both"/>
              <w:rPr>
                <w:sz w:val="24"/>
              </w:rPr>
            </w:pPr>
            <w:r>
              <w:rPr>
                <w:sz w:val="24"/>
              </w:rPr>
              <w:t>3 198,00</w:t>
            </w:r>
          </w:p>
        </w:tc>
      </w:tr>
      <w:tr w:rsidR="005A1944" w:rsidTr="005A19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"Артек"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both"/>
              <w:rPr>
                <w:sz w:val="24"/>
              </w:rPr>
            </w:pPr>
            <w:r>
              <w:rPr>
                <w:sz w:val="24"/>
              </w:rPr>
              <w:t>3 192,56</w:t>
            </w:r>
          </w:p>
        </w:tc>
      </w:tr>
      <w:tr w:rsidR="005A1944" w:rsidTr="005A19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"АВТОДОКТОР"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both"/>
              <w:rPr>
                <w:sz w:val="24"/>
              </w:rPr>
            </w:pPr>
            <w:r>
              <w:rPr>
                <w:sz w:val="24"/>
              </w:rPr>
              <w:t>2 792,48</w:t>
            </w:r>
          </w:p>
        </w:tc>
      </w:tr>
      <w:tr w:rsidR="005A1944" w:rsidTr="005A19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</w:rPr>
              <w:t>ПромСервис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both"/>
              <w:rPr>
                <w:sz w:val="24"/>
              </w:rPr>
            </w:pPr>
            <w:r>
              <w:rPr>
                <w:sz w:val="24"/>
              </w:rPr>
              <w:t>2 179,21</w:t>
            </w:r>
          </w:p>
        </w:tc>
      </w:tr>
      <w:tr w:rsidR="005A1944" w:rsidTr="005A19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"</w:t>
            </w:r>
            <w:proofErr w:type="spellStart"/>
            <w:r>
              <w:rPr>
                <w:sz w:val="24"/>
              </w:rPr>
              <w:t>Телестар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both"/>
              <w:rPr>
                <w:sz w:val="24"/>
              </w:rPr>
            </w:pPr>
            <w:r>
              <w:rPr>
                <w:sz w:val="24"/>
              </w:rPr>
              <w:t>2 112,48</w:t>
            </w:r>
          </w:p>
        </w:tc>
      </w:tr>
    </w:tbl>
    <w:p w:rsidR="005A1944" w:rsidRDefault="005A1944" w:rsidP="005A1944">
      <w:pPr>
        <w:ind w:firstLine="737"/>
        <w:jc w:val="both"/>
        <w:rPr>
          <w:sz w:val="24"/>
        </w:rPr>
      </w:pPr>
    </w:p>
    <w:p w:rsidR="005A1944" w:rsidRDefault="005A1944" w:rsidP="005A1944">
      <w:pPr>
        <w:ind w:right="368" w:firstLine="737"/>
        <w:jc w:val="both"/>
        <w:rPr>
          <w:b/>
          <w:sz w:val="28"/>
          <w:szCs w:val="28"/>
        </w:rPr>
      </w:pPr>
    </w:p>
    <w:p w:rsidR="005A1944" w:rsidRDefault="005A1944" w:rsidP="005A1944">
      <w:pPr>
        <w:ind w:right="368"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Прочие поступления от использования имущества, находящегося в собственности городских округов.</w:t>
      </w:r>
    </w:p>
    <w:p w:rsidR="005A1944" w:rsidRDefault="005A1944" w:rsidP="005A1944">
      <w:pPr>
        <w:ind w:right="368" w:firstLine="737"/>
        <w:jc w:val="both"/>
        <w:rPr>
          <w:b/>
          <w:sz w:val="26"/>
          <w:szCs w:val="26"/>
        </w:rPr>
      </w:pPr>
    </w:p>
    <w:p w:rsidR="005A1944" w:rsidRDefault="005A1944" w:rsidP="005A1944">
      <w:pPr>
        <w:ind w:right="368" w:firstLine="737"/>
        <w:jc w:val="both"/>
        <w:rPr>
          <w:sz w:val="24"/>
        </w:rPr>
      </w:pPr>
      <w:r>
        <w:rPr>
          <w:sz w:val="24"/>
        </w:rPr>
        <w:t xml:space="preserve">Отражены поступления по плате за наем муниципального жилищного фонда, плата за установку и эксплуатацию рекламных конструкций, а также </w:t>
      </w:r>
      <w:bookmarkStart w:id="11" w:name="OLE_LINK13"/>
      <w:bookmarkStart w:id="12" w:name="OLE_LINK12"/>
      <w:bookmarkStart w:id="13" w:name="OLE_LINK11"/>
      <w:r>
        <w:rPr>
          <w:sz w:val="24"/>
        </w:rPr>
        <w:t>плата за установку и эксплуатацию оборудования связи на опорах уличного освещения</w:t>
      </w:r>
      <w:bookmarkEnd w:id="11"/>
      <w:bookmarkEnd w:id="12"/>
      <w:bookmarkEnd w:id="13"/>
      <w:r>
        <w:rPr>
          <w:sz w:val="24"/>
        </w:rPr>
        <w:t xml:space="preserve">. Плановые назначения на 2018 год составили 45 500,0 тыс. руб., фактические поступления – 45 789,9 тыс. руб., перевыполнение составило 289,9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или 0,6%. </w:t>
      </w:r>
    </w:p>
    <w:p w:rsidR="005A1944" w:rsidRDefault="005A1944" w:rsidP="005A1944">
      <w:pPr>
        <w:tabs>
          <w:tab w:val="left" w:pos="9356"/>
          <w:tab w:val="left" w:pos="9498"/>
        </w:tabs>
        <w:ind w:right="368" w:firstLine="737"/>
        <w:jc w:val="both"/>
        <w:rPr>
          <w:sz w:val="24"/>
        </w:rPr>
      </w:pPr>
    </w:p>
    <w:tbl>
      <w:tblPr>
        <w:tblW w:w="90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821"/>
        <w:gridCol w:w="1594"/>
      </w:tblGrid>
      <w:tr w:rsidR="005A1944" w:rsidTr="005A19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КБК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доходного источника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Сумма </w:t>
            </w:r>
          </w:p>
          <w:p w:rsidR="005A1944" w:rsidRDefault="005A19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(тыс. руб.)</w:t>
            </w:r>
          </w:p>
        </w:tc>
      </w:tr>
      <w:tr w:rsidR="005A1944" w:rsidTr="005A19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center"/>
              <w:rPr>
                <w:sz w:val="22"/>
                <w:szCs w:val="22"/>
              </w:rPr>
            </w:pPr>
            <w:r>
              <w:t>00011109044000000120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</w:p>
          <w:p w:rsidR="005A1944" w:rsidRDefault="005A1944">
            <w:pPr>
              <w:jc w:val="both"/>
              <w:rPr>
                <w:bCs/>
                <w:sz w:val="22"/>
                <w:szCs w:val="22"/>
              </w:rPr>
            </w:pPr>
            <w:r>
              <w:t>в том числе:</w:t>
            </w:r>
            <w:r>
              <w:rPr>
                <w:bCs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45 789,9</w:t>
            </w:r>
          </w:p>
        </w:tc>
      </w:tr>
      <w:tr w:rsidR="005A1944" w:rsidTr="005A1944">
        <w:trPr>
          <w:trHeight w:val="10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4" w:rsidRDefault="005A1944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44" w:rsidRPr="005A1944" w:rsidRDefault="005A1944">
            <w:r w:rsidRPr="005A1944">
              <w:t>- наем муниципального жилого фонда</w:t>
            </w:r>
          </w:p>
          <w:p w:rsidR="005A1944" w:rsidRPr="005A1944" w:rsidRDefault="005A1944"/>
          <w:p w:rsidR="005A1944" w:rsidRDefault="005A1944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5A1944">
              <w:t>плата за установку и эксплуатацию рекламных конструкций</w:t>
            </w:r>
          </w:p>
          <w:p w:rsidR="005A1944" w:rsidRDefault="005A1944">
            <w:pPr>
              <w:rPr>
                <w:i/>
              </w:rPr>
            </w:pPr>
          </w:p>
          <w:p w:rsidR="005A1944" w:rsidRDefault="005A1944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-</w:t>
            </w:r>
            <w:r>
              <w:rPr>
                <w:sz w:val="24"/>
              </w:rPr>
              <w:t xml:space="preserve"> </w:t>
            </w:r>
            <w:r w:rsidRPr="005A1944">
              <w:t>плата за установку и эксплуатацию оборудования связи на опорах уличного освещения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4" w:rsidRDefault="005A1944">
            <w:pPr>
              <w:jc w:val="center"/>
            </w:pPr>
          </w:p>
          <w:p w:rsidR="005A1944" w:rsidRDefault="005A1944">
            <w:pPr>
              <w:jc w:val="center"/>
            </w:pPr>
            <w:r>
              <w:t>25 692,8</w:t>
            </w:r>
          </w:p>
          <w:p w:rsidR="005A1944" w:rsidRDefault="005A1944">
            <w:pPr>
              <w:jc w:val="center"/>
            </w:pPr>
          </w:p>
          <w:p w:rsidR="005A1944" w:rsidRDefault="005A1944">
            <w:pPr>
              <w:jc w:val="center"/>
            </w:pPr>
            <w:r>
              <w:t>20 050,4</w:t>
            </w:r>
          </w:p>
          <w:p w:rsidR="005A1944" w:rsidRDefault="005A1944">
            <w:pPr>
              <w:jc w:val="center"/>
            </w:pPr>
          </w:p>
          <w:p w:rsidR="005A1944" w:rsidRDefault="005A1944">
            <w:pPr>
              <w:jc w:val="center"/>
            </w:pPr>
          </w:p>
          <w:p w:rsidR="005A1944" w:rsidRDefault="005A1944">
            <w:pPr>
              <w:jc w:val="center"/>
              <w:rPr>
                <w:sz w:val="22"/>
                <w:szCs w:val="22"/>
              </w:rPr>
            </w:pPr>
            <w:r>
              <w:t>46,6</w:t>
            </w:r>
          </w:p>
        </w:tc>
      </w:tr>
    </w:tbl>
    <w:p w:rsidR="005A1944" w:rsidRDefault="005A1944" w:rsidP="005A1944">
      <w:pPr>
        <w:ind w:right="368" w:firstLine="737"/>
        <w:jc w:val="both"/>
        <w:rPr>
          <w:sz w:val="24"/>
        </w:rPr>
      </w:pPr>
    </w:p>
    <w:p w:rsidR="005A1944" w:rsidRDefault="005A1944" w:rsidP="005A1944">
      <w:pPr>
        <w:ind w:right="368" w:firstLine="737"/>
        <w:jc w:val="both"/>
        <w:rPr>
          <w:sz w:val="24"/>
        </w:rPr>
      </w:pPr>
    </w:p>
    <w:p w:rsidR="005A1944" w:rsidRDefault="005A1944" w:rsidP="005A1944">
      <w:pPr>
        <w:ind w:right="368"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оказания платных услуг и компенсации затрат государства</w:t>
      </w:r>
    </w:p>
    <w:p w:rsidR="005A1944" w:rsidRDefault="005A1944" w:rsidP="005A1944">
      <w:pPr>
        <w:ind w:right="368" w:firstLine="737"/>
        <w:jc w:val="both"/>
        <w:rPr>
          <w:sz w:val="24"/>
        </w:rPr>
      </w:pPr>
    </w:p>
    <w:p w:rsidR="005A1944" w:rsidRDefault="005A1944" w:rsidP="005A1944">
      <w:pPr>
        <w:ind w:right="141" w:firstLine="737"/>
        <w:jc w:val="both"/>
        <w:rPr>
          <w:sz w:val="24"/>
        </w:rPr>
      </w:pPr>
      <w:proofErr w:type="gramStart"/>
      <w:r>
        <w:rPr>
          <w:sz w:val="24"/>
        </w:rPr>
        <w:t>С октября 2017 года по май 2018 по статье «</w:t>
      </w:r>
      <w:r>
        <w:rPr>
          <w:bCs/>
          <w:sz w:val="24"/>
          <w:szCs w:val="24"/>
        </w:rPr>
        <w:t>Прочие доходы от оказания платных услуг (работ) получателями средств бюджетов городских округов»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</w:rPr>
        <w:t>в бюджет городского округа поступали средства от оказания платных услуг созданным в сентябре 2017 года МКУ "Специализированная служба в сфере погребения и похоронного дела".</w:t>
      </w:r>
      <w:proofErr w:type="gramEnd"/>
      <w:r>
        <w:rPr>
          <w:sz w:val="24"/>
        </w:rPr>
        <w:t xml:space="preserve"> Также по данной статье отражаются доходы, поступающие от оказания платных услуг МКУ «Управление капитального строительства».</w:t>
      </w:r>
    </w:p>
    <w:p w:rsidR="005A1944" w:rsidRDefault="005A1944" w:rsidP="005A1944">
      <w:pPr>
        <w:ind w:right="141" w:firstLine="737"/>
        <w:jc w:val="both"/>
        <w:rPr>
          <w:sz w:val="24"/>
        </w:rPr>
      </w:pPr>
      <w:r>
        <w:rPr>
          <w:sz w:val="24"/>
        </w:rPr>
        <w:lastRenderedPageBreak/>
        <w:t>По статье «Прочие доходы от компенсации затрат бюджетов городских округов» отражается дебиторская задолженность прошлых лет, возникшая в результате невыполнения в полном объеме физическими или юридическими лицами обязательств.</w:t>
      </w:r>
    </w:p>
    <w:p w:rsidR="005A1944" w:rsidRDefault="005A1944" w:rsidP="005A1944">
      <w:pPr>
        <w:ind w:right="141" w:firstLine="737"/>
        <w:jc w:val="both"/>
        <w:rPr>
          <w:sz w:val="24"/>
        </w:rPr>
      </w:pPr>
      <w:r>
        <w:rPr>
          <w:sz w:val="24"/>
        </w:rPr>
        <w:t xml:space="preserve">В бюджете городского округа на 2018 год платежи запланированы в сумме </w:t>
      </w:r>
      <w:bookmarkStart w:id="14" w:name="OLE_LINK16"/>
      <w:bookmarkStart w:id="15" w:name="OLE_LINK15"/>
      <w:bookmarkStart w:id="16" w:name="OLE_LINK14"/>
      <w:r>
        <w:rPr>
          <w:sz w:val="24"/>
        </w:rPr>
        <w:t xml:space="preserve">59 931,3 </w:t>
      </w:r>
      <w:bookmarkEnd w:id="14"/>
      <w:bookmarkEnd w:id="15"/>
      <w:bookmarkEnd w:id="16"/>
      <w:r>
        <w:rPr>
          <w:sz w:val="24"/>
        </w:rPr>
        <w:t xml:space="preserve">тыс. руб., фактически поступило </w:t>
      </w:r>
      <w:bookmarkStart w:id="17" w:name="OLE_LINK24"/>
      <w:bookmarkStart w:id="18" w:name="OLE_LINK23"/>
      <w:bookmarkStart w:id="19" w:name="OLE_LINK22"/>
      <w:r>
        <w:rPr>
          <w:sz w:val="24"/>
        </w:rPr>
        <w:t xml:space="preserve">60 461,6 </w:t>
      </w:r>
      <w:bookmarkEnd w:id="17"/>
      <w:bookmarkEnd w:id="18"/>
      <w:bookmarkEnd w:id="19"/>
      <w:r>
        <w:rPr>
          <w:sz w:val="24"/>
        </w:rPr>
        <w:t>тыс. руб.</w:t>
      </w:r>
    </w:p>
    <w:p w:rsidR="005A1944" w:rsidRDefault="005A1944" w:rsidP="005A1944">
      <w:pPr>
        <w:ind w:firstLine="426"/>
        <w:jc w:val="both"/>
        <w:rPr>
          <w:sz w:val="24"/>
        </w:rPr>
      </w:pPr>
    </w:p>
    <w:tbl>
      <w:tblPr>
        <w:tblW w:w="0" w:type="auto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4678"/>
        <w:gridCol w:w="1772"/>
      </w:tblGrid>
      <w:tr w:rsidR="005A1944" w:rsidTr="005A1944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</w:t>
            </w:r>
          </w:p>
          <w:p w:rsidR="005A1944" w:rsidRDefault="005A1944">
            <w:pPr>
              <w:ind w:firstLine="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</w:tr>
      <w:tr w:rsidR="005A1944" w:rsidTr="005A1944">
        <w:trPr>
          <w:trHeight w:val="786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00011300000000000000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keepNext/>
              <w:ind w:firstLine="426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60 461,6</w:t>
            </w:r>
          </w:p>
        </w:tc>
      </w:tr>
      <w:tr w:rsidR="005A1944" w:rsidTr="005A1944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00011301000000000130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keepNext/>
              <w:ind w:firstLine="426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center"/>
              <w:rPr>
                <w:sz w:val="24"/>
                <w:szCs w:val="24"/>
              </w:rPr>
            </w:pPr>
            <w:bookmarkStart w:id="20" w:name="OLE_LINK17"/>
            <w:bookmarkStart w:id="21" w:name="OLE_LINK18"/>
            <w:bookmarkStart w:id="22" w:name="OLE_LINK19"/>
            <w:r>
              <w:rPr>
                <w:sz w:val="24"/>
                <w:szCs w:val="24"/>
              </w:rPr>
              <w:t>7 988,1</w:t>
            </w:r>
            <w:bookmarkEnd w:id="20"/>
            <w:bookmarkEnd w:id="21"/>
            <w:bookmarkEnd w:id="22"/>
          </w:p>
        </w:tc>
      </w:tr>
      <w:tr w:rsidR="005A1944" w:rsidTr="005A1944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00011301994040000130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44" w:rsidRDefault="005A1944">
            <w:pPr>
              <w:keepNext/>
              <w:ind w:firstLine="426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7 988,1</w:t>
            </w:r>
          </w:p>
        </w:tc>
      </w:tr>
      <w:tr w:rsidR="005A1944" w:rsidTr="005A1944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00011302000000000130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44" w:rsidRDefault="005A1944">
            <w:pPr>
              <w:keepNext/>
              <w:ind w:firstLine="42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center"/>
              <w:rPr>
                <w:sz w:val="24"/>
                <w:szCs w:val="24"/>
              </w:rPr>
            </w:pPr>
            <w:bookmarkStart w:id="23" w:name="OLE_LINK20"/>
            <w:bookmarkStart w:id="24" w:name="OLE_LINK21"/>
            <w:r>
              <w:rPr>
                <w:sz w:val="24"/>
                <w:szCs w:val="24"/>
              </w:rPr>
              <w:t>52 473,5</w:t>
            </w:r>
            <w:bookmarkEnd w:id="23"/>
            <w:bookmarkEnd w:id="24"/>
          </w:p>
        </w:tc>
      </w:tr>
      <w:tr w:rsidR="005A1944" w:rsidTr="005A1944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00011302994040000130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44" w:rsidRDefault="005A1944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52 473,5</w:t>
            </w:r>
          </w:p>
        </w:tc>
      </w:tr>
    </w:tbl>
    <w:p w:rsidR="005A1944" w:rsidRDefault="005A1944" w:rsidP="005A1944">
      <w:pPr>
        <w:ind w:firstLine="426"/>
        <w:jc w:val="both"/>
        <w:rPr>
          <w:sz w:val="24"/>
        </w:rPr>
      </w:pPr>
    </w:p>
    <w:p w:rsidR="005A1944" w:rsidRDefault="005A1944" w:rsidP="005A1944">
      <w:pPr>
        <w:ind w:firstLine="426"/>
        <w:jc w:val="both"/>
        <w:rPr>
          <w:color w:val="FF0000"/>
          <w:sz w:val="24"/>
        </w:rPr>
      </w:pPr>
    </w:p>
    <w:p w:rsidR="005A1944" w:rsidRDefault="005A1944" w:rsidP="005A1944">
      <w:pPr>
        <w:ind w:right="368"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5A1944" w:rsidRDefault="005A1944" w:rsidP="005A1944">
      <w:pPr>
        <w:ind w:right="368" w:firstLine="737"/>
        <w:jc w:val="both"/>
        <w:rPr>
          <w:sz w:val="24"/>
        </w:rPr>
      </w:pPr>
    </w:p>
    <w:p w:rsidR="005A1944" w:rsidRDefault="005A1944" w:rsidP="003C0DB0">
      <w:pPr>
        <w:tabs>
          <w:tab w:val="left" w:pos="9498"/>
        </w:tabs>
        <w:ind w:right="-143" w:firstLine="737"/>
        <w:jc w:val="both"/>
        <w:rPr>
          <w:sz w:val="24"/>
          <w:szCs w:val="24"/>
        </w:rPr>
      </w:pPr>
      <w:r>
        <w:rPr>
          <w:sz w:val="24"/>
        </w:rPr>
        <w:t>В бюджете городского округа доходы от продажи материальных и нематериальных активов утверждены в сумме 353 659,4 тыс. руб., фактически поступило 185 593,7 тыс. руб., план не выполнен на 168 065,7 тыс. руб.</w:t>
      </w:r>
      <w:r>
        <w:rPr>
          <w:color w:val="FF0000"/>
          <w:sz w:val="24"/>
        </w:rPr>
        <w:t xml:space="preserve">, </w:t>
      </w:r>
      <w:r>
        <w:rPr>
          <w:sz w:val="24"/>
        </w:rPr>
        <w:t>что связано с невыполнением плана приватизации имущества.</w:t>
      </w:r>
    </w:p>
    <w:p w:rsidR="005A1944" w:rsidRDefault="005A1944" w:rsidP="005A1944">
      <w:pPr>
        <w:ind w:left="660" w:firstLine="49"/>
        <w:jc w:val="both"/>
        <w:rPr>
          <w:b/>
          <w:sz w:val="28"/>
          <w:szCs w:val="28"/>
        </w:rPr>
      </w:pPr>
    </w:p>
    <w:p w:rsidR="005A1944" w:rsidRDefault="005A1944" w:rsidP="005A1944">
      <w:pPr>
        <w:ind w:right="368"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Штрафы, санкции, возмещение ущерба</w:t>
      </w:r>
    </w:p>
    <w:p w:rsidR="005A1944" w:rsidRDefault="005A1944" w:rsidP="005A1944">
      <w:pPr>
        <w:ind w:right="-1" w:firstLine="737"/>
        <w:jc w:val="both"/>
        <w:rPr>
          <w:b/>
          <w:sz w:val="28"/>
          <w:szCs w:val="28"/>
        </w:rPr>
      </w:pPr>
    </w:p>
    <w:p w:rsidR="005A1944" w:rsidRDefault="005A1944" w:rsidP="003C0DB0">
      <w:pPr>
        <w:ind w:right="-1" w:firstLine="737"/>
        <w:jc w:val="both"/>
        <w:rPr>
          <w:sz w:val="24"/>
        </w:rPr>
      </w:pPr>
      <w:r>
        <w:rPr>
          <w:sz w:val="24"/>
        </w:rPr>
        <w:t>Поступления по штрафам в бюджете городского округа утверждены в сумме 15 005,0 тыс. руб., фактически поступило 14</w:t>
      </w:r>
      <w:r>
        <w:rPr>
          <w:sz w:val="24"/>
          <w:lang w:val="en-US"/>
        </w:rPr>
        <w:t> </w:t>
      </w:r>
      <w:r>
        <w:rPr>
          <w:sz w:val="24"/>
        </w:rPr>
        <w:t>977,2 тыс. руб.</w:t>
      </w:r>
    </w:p>
    <w:p w:rsidR="005A1944" w:rsidRDefault="005A1944" w:rsidP="005A1944">
      <w:pPr>
        <w:ind w:firstLine="426"/>
        <w:jc w:val="both"/>
        <w:rPr>
          <w:sz w:val="24"/>
        </w:rPr>
      </w:pPr>
    </w:p>
    <w:p w:rsidR="005A1944" w:rsidRDefault="005A1944" w:rsidP="005A1944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Прочие неналоговые доходы</w:t>
      </w:r>
    </w:p>
    <w:p w:rsidR="005A1944" w:rsidRDefault="005A1944" w:rsidP="005A1944">
      <w:pPr>
        <w:ind w:firstLine="426"/>
        <w:jc w:val="both"/>
        <w:rPr>
          <w:color w:val="FF0000"/>
          <w:sz w:val="24"/>
        </w:rPr>
      </w:pPr>
    </w:p>
    <w:p w:rsidR="005A1944" w:rsidRDefault="005A1944" w:rsidP="005A1944">
      <w:pPr>
        <w:ind w:right="368" w:firstLine="426"/>
        <w:jc w:val="both"/>
        <w:rPr>
          <w:sz w:val="24"/>
          <w:szCs w:val="24"/>
        </w:rPr>
      </w:pPr>
      <w:r>
        <w:rPr>
          <w:sz w:val="24"/>
        </w:rPr>
        <w:t>В бюджете на 2018 год прочие неналоговые доходы утверждены в сумме 11</w:t>
      </w:r>
      <w:r>
        <w:rPr>
          <w:sz w:val="24"/>
          <w:lang w:val="en-US"/>
        </w:rPr>
        <w:t> </w:t>
      </w:r>
      <w:r>
        <w:rPr>
          <w:sz w:val="24"/>
        </w:rPr>
        <w:t xml:space="preserve">300,0 тыс. руб., фактически поступило </w:t>
      </w:r>
      <w:bookmarkStart w:id="25" w:name="OLE_LINK30"/>
      <w:bookmarkStart w:id="26" w:name="OLE_LINK29"/>
      <w:bookmarkStart w:id="27" w:name="OLE_LINK28"/>
      <w:r>
        <w:rPr>
          <w:sz w:val="24"/>
        </w:rPr>
        <w:t>11</w:t>
      </w:r>
      <w:r>
        <w:rPr>
          <w:sz w:val="24"/>
          <w:lang w:val="en-US"/>
        </w:rPr>
        <w:t> </w:t>
      </w:r>
      <w:r>
        <w:rPr>
          <w:sz w:val="24"/>
        </w:rPr>
        <w:t xml:space="preserve">597,6 </w:t>
      </w:r>
      <w:bookmarkEnd w:id="25"/>
      <w:bookmarkEnd w:id="26"/>
      <w:bookmarkEnd w:id="27"/>
      <w:r>
        <w:rPr>
          <w:sz w:val="24"/>
        </w:rPr>
        <w:t>тыс. руб.</w:t>
      </w:r>
    </w:p>
    <w:p w:rsidR="005A1944" w:rsidRDefault="005A1944" w:rsidP="005A1944">
      <w:pPr>
        <w:ind w:right="368" w:firstLine="426"/>
        <w:jc w:val="both"/>
        <w:rPr>
          <w:sz w:val="24"/>
        </w:rPr>
      </w:pPr>
      <w:r>
        <w:rPr>
          <w:sz w:val="24"/>
        </w:rPr>
        <w:t>В данной подгруппе поступления сложились следующим образом:</w:t>
      </w:r>
    </w:p>
    <w:p w:rsidR="005A1944" w:rsidRDefault="005A1944" w:rsidP="005A1944">
      <w:pPr>
        <w:ind w:firstLine="426"/>
        <w:jc w:val="center"/>
        <w:rPr>
          <w:sz w:val="24"/>
        </w:rPr>
      </w:pPr>
      <w:r>
        <w:rPr>
          <w:sz w:val="24"/>
        </w:rPr>
        <w:t xml:space="preserve">               </w:t>
      </w:r>
    </w:p>
    <w:p w:rsidR="005A1944" w:rsidRDefault="005A1944" w:rsidP="005A1944">
      <w:pPr>
        <w:ind w:firstLine="42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2"/>
        <w:gridCol w:w="2107"/>
      </w:tblGrid>
      <w:tr w:rsidR="005A1944" w:rsidTr="005A1944">
        <w:trPr>
          <w:jc w:val="center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ПРОЧИЕ НЕНАЛОГОВЫЕ ДОХОДЫ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597,6</w:t>
            </w:r>
          </w:p>
        </w:tc>
      </w:tr>
      <w:tr w:rsidR="005A1944" w:rsidTr="005A1944">
        <w:trPr>
          <w:jc w:val="center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Невыясненные поступления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right"/>
              <w:rPr>
                <w:sz w:val="24"/>
                <w:lang w:val="en-US"/>
              </w:rPr>
            </w:pPr>
            <w:bookmarkStart w:id="28" w:name="OLE_LINK31"/>
            <w:bookmarkStart w:id="29" w:name="OLE_LINK32"/>
            <w:bookmarkStart w:id="30" w:name="OLE_LINK33"/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88,6</w:t>
            </w:r>
            <w:bookmarkEnd w:id="28"/>
            <w:bookmarkEnd w:id="29"/>
            <w:bookmarkEnd w:id="30"/>
          </w:p>
        </w:tc>
      </w:tr>
      <w:tr w:rsidR="005A1944" w:rsidTr="005A1944">
        <w:trPr>
          <w:jc w:val="center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ind w:firstLine="42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88,6</w:t>
            </w:r>
          </w:p>
        </w:tc>
      </w:tr>
      <w:tr w:rsidR="005A1944" w:rsidTr="005A1944">
        <w:trPr>
          <w:jc w:val="center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Прочие неналоговые доходы бюджетов городских округов, </w:t>
            </w:r>
          </w:p>
          <w:p w:rsidR="005A1944" w:rsidRDefault="005A1944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5A1944" w:rsidRDefault="005A1944">
            <w:pPr>
              <w:ind w:left="39" w:firstLine="321"/>
              <w:rPr>
                <w:sz w:val="24"/>
              </w:rPr>
            </w:pPr>
            <w:r>
              <w:rPr>
                <w:sz w:val="24"/>
              </w:rPr>
              <w:t>- денежные средства, полученные от участия в реализации инвестиционных контрактов;</w:t>
            </w:r>
          </w:p>
          <w:p w:rsidR="005A1944" w:rsidRDefault="005A1944">
            <w:pPr>
              <w:ind w:left="360"/>
              <w:rPr>
                <w:sz w:val="24"/>
              </w:rPr>
            </w:pPr>
            <w:r>
              <w:rPr>
                <w:sz w:val="24"/>
              </w:rPr>
              <w:t>- перечисление восстановительной стоимости деревьев;</w:t>
            </w:r>
          </w:p>
          <w:p w:rsidR="005A1944" w:rsidRDefault="005A1944">
            <w:pPr>
              <w:ind w:left="360"/>
              <w:rPr>
                <w:sz w:val="24"/>
              </w:rPr>
            </w:pPr>
            <w:r>
              <w:rPr>
                <w:sz w:val="24"/>
              </w:rPr>
              <w:t>- доходы от размещения нестационарных торговых объектов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4" w:rsidRDefault="005A1944">
            <w:pPr>
              <w:ind w:firstLine="42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11 686,2</w:t>
            </w:r>
          </w:p>
          <w:p w:rsidR="005A1944" w:rsidRDefault="005A1944">
            <w:pPr>
              <w:ind w:firstLine="426"/>
              <w:jc w:val="right"/>
              <w:rPr>
                <w:sz w:val="24"/>
              </w:rPr>
            </w:pPr>
          </w:p>
          <w:p w:rsidR="005A1944" w:rsidRDefault="005A1944">
            <w:pPr>
              <w:ind w:firstLine="426"/>
              <w:jc w:val="right"/>
              <w:rPr>
                <w:sz w:val="24"/>
              </w:rPr>
            </w:pPr>
          </w:p>
          <w:p w:rsidR="005A1944" w:rsidRDefault="005A1944">
            <w:pPr>
              <w:ind w:firstLine="42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5A1944" w:rsidRDefault="005A1944">
            <w:pPr>
              <w:ind w:firstLine="42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8 686,9</w:t>
            </w:r>
          </w:p>
          <w:p w:rsidR="005A1944" w:rsidRDefault="005A1944">
            <w:pPr>
              <w:ind w:firstLine="42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2 999,3</w:t>
            </w:r>
          </w:p>
        </w:tc>
      </w:tr>
    </w:tbl>
    <w:p w:rsidR="005A1944" w:rsidRDefault="005A1944" w:rsidP="005A1944">
      <w:pPr>
        <w:jc w:val="center"/>
        <w:rPr>
          <w:b/>
          <w:sz w:val="32"/>
          <w:szCs w:val="32"/>
        </w:rPr>
      </w:pPr>
    </w:p>
    <w:p w:rsidR="005A1944" w:rsidRDefault="005A1944" w:rsidP="005A1944">
      <w:r>
        <w:t xml:space="preserve">        </w:t>
      </w:r>
    </w:p>
    <w:p w:rsidR="005A1944" w:rsidRDefault="005A1944" w:rsidP="005A1944">
      <w:pPr>
        <w:ind w:right="368" w:firstLine="426"/>
        <w:jc w:val="both"/>
        <w:rPr>
          <w:sz w:val="24"/>
        </w:rPr>
      </w:pPr>
      <w:r>
        <w:rPr>
          <w:sz w:val="24"/>
        </w:rPr>
        <w:t>По состоянию на 01.01.2019 год муниципальный долг городского округа Домодедово составил 563 503,7 тыс. руб.</w:t>
      </w:r>
    </w:p>
    <w:p w:rsidR="005A1944" w:rsidRDefault="005A1944" w:rsidP="005A1944"/>
    <w:p w:rsidR="005A1944" w:rsidRDefault="003C0DB0" w:rsidP="005A1944">
      <w:pPr>
        <w:tabs>
          <w:tab w:val="left" w:pos="8640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</w:t>
      </w:r>
      <w:r w:rsidR="005A1944" w:rsidRPr="003C0DB0">
        <w:rPr>
          <w:sz w:val="24"/>
          <w:szCs w:val="24"/>
        </w:rPr>
        <w:t>ыс</w:t>
      </w:r>
      <w:proofErr w:type="gramStart"/>
      <w:r w:rsidR="005A1944" w:rsidRPr="003C0DB0">
        <w:rPr>
          <w:sz w:val="24"/>
          <w:szCs w:val="24"/>
        </w:rPr>
        <w:t>.р</w:t>
      </w:r>
      <w:proofErr w:type="gramEnd"/>
      <w:r w:rsidR="005A1944" w:rsidRPr="003C0DB0">
        <w:rPr>
          <w:sz w:val="24"/>
          <w:szCs w:val="24"/>
        </w:rPr>
        <w:t>уб</w:t>
      </w:r>
      <w:proofErr w:type="spellEnd"/>
      <w:r w:rsidR="005A194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A1944" w:rsidTr="005A19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4" w:rsidRDefault="005A1944">
            <w:pPr>
              <w:rPr>
                <w:sz w:val="24"/>
                <w:szCs w:val="24"/>
              </w:rPr>
            </w:pPr>
          </w:p>
          <w:p w:rsidR="005A1944" w:rsidRDefault="005A1944">
            <w:pPr>
              <w:rPr>
                <w:sz w:val="24"/>
                <w:szCs w:val="24"/>
              </w:rPr>
            </w:pPr>
          </w:p>
          <w:p w:rsidR="005A1944" w:rsidRDefault="005A1944">
            <w:pPr>
              <w:rPr>
                <w:sz w:val="24"/>
                <w:szCs w:val="24"/>
              </w:rPr>
            </w:pPr>
          </w:p>
          <w:p w:rsidR="005A1944" w:rsidRDefault="005A194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объем</w:t>
            </w:r>
          </w:p>
          <w:p w:rsidR="005A1944" w:rsidRDefault="005A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долговых обязательств</w:t>
            </w:r>
          </w:p>
          <w:p w:rsidR="005A1944" w:rsidRDefault="005A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01.01.19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Фактический объем</w:t>
            </w:r>
          </w:p>
          <w:p w:rsidR="005A1944" w:rsidRDefault="005A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долговых обязательств</w:t>
            </w:r>
          </w:p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01.01.19 г.</w:t>
            </w:r>
          </w:p>
        </w:tc>
      </w:tr>
      <w:tr w:rsidR="005A1944" w:rsidTr="005A19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Муниципальные займы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1944" w:rsidTr="005A19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Кредиты, полученные</w:t>
            </w:r>
          </w:p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</w:t>
            </w:r>
          </w:p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4" w:rsidRDefault="005A1944">
            <w:pPr>
              <w:jc w:val="center"/>
              <w:rPr>
                <w:sz w:val="24"/>
                <w:szCs w:val="24"/>
              </w:rPr>
            </w:pPr>
          </w:p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512 000,0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4" w:rsidRDefault="005A1944">
            <w:pPr>
              <w:jc w:val="center"/>
              <w:rPr>
                <w:sz w:val="24"/>
                <w:szCs w:val="24"/>
              </w:rPr>
            </w:pPr>
          </w:p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</w:tr>
      <w:tr w:rsidR="005A1944" w:rsidTr="005A19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Другие долговые обязательства,</w:t>
            </w:r>
          </w:p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гарантированные</w:t>
            </w:r>
          </w:p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от имени</w:t>
            </w:r>
          </w:p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4" w:rsidRDefault="005A1944">
            <w:pPr>
              <w:jc w:val="center"/>
              <w:rPr>
                <w:sz w:val="24"/>
                <w:szCs w:val="24"/>
              </w:rPr>
            </w:pPr>
          </w:p>
          <w:p w:rsidR="005A1944" w:rsidRDefault="005A1944">
            <w:pPr>
              <w:jc w:val="center"/>
              <w:rPr>
                <w:sz w:val="24"/>
                <w:szCs w:val="24"/>
              </w:rPr>
            </w:pPr>
          </w:p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404 796,2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4" w:rsidRDefault="005A1944">
            <w:pPr>
              <w:jc w:val="center"/>
              <w:rPr>
                <w:sz w:val="24"/>
                <w:szCs w:val="24"/>
              </w:rPr>
            </w:pPr>
          </w:p>
          <w:p w:rsidR="005A1944" w:rsidRDefault="005A1944">
            <w:pPr>
              <w:jc w:val="center"/>
              <w:rPr>
                <w:sz w:val="24"/>
                <w:szCs w:val="24"/>
              </w:rPr>
            </w:pPr>
          </w:p>
          <w:p w:rsidR="005A1944" w:rsidRDefault="005A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163 503,7</w:t>
            </w:r>
          </w:p>
        </w:tc>
      </w:tr>
      <w:tr w:rsidR="005A1944" w:rsidTr="005A19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916 796,2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4" w:rsidRDefault="005A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563 503,7</w:t>
            </w:r>
          </w:p>
        </w:tc>
      </w:tr>
    </w:tbl>
    <w:p w:rsidR="005A1944" w:rsidRDefault="005A1944" w:rsidP="005A1944">
      <w:pPr>
        <w:ind w:right="368"/>
        <w:jc w:val="both"/>
      </w:pPr>
    </w:p>
    <w:p w:rsidR="005A1944" w:rsidRDefault="005A1944" w:rsidP="005A1944">
      <w:pPr>
        <w:ind w:right="368" w:firstLine="720"/>
        <w:rPr>
          <w:sz w:val="24"/>
        </w:rPr>
      </w:pPr>
    </w:p>
    <w:p w:rsidR="005A1944" w:rsidRDefault="005A1944" w:rsidP="005A1944">
      <w:pPr>
        <w:tabs>
          <w:tab w:val="left" w:pos="9498"/>
        </w:tabs>
        <w:ind w:right="-143" w:firstLine="720"/>
        <w:rPr>
          <w:sz w:val="24"/>
        </w:rPr>
      </w:pPr>
      <w:r>
        <w:rPr>
          <w:sz w:val="24"/>
        </w:rPr>
        <w:t>В 2018 году муниципальным образованием «Городской округ Домодедово» выдано 6 муниципальных гарантий,  погашено  заемщиками 8 муниципальных гарантий.</w:t>
      </w:r>
    </w:p>
    <w:p w:rsidR="005A1944" w:rsidRDefault="005A1944" w:rsidP="005A1944">
      <w:pPr>
        <w:tabs>
          <w:tab w:val="left" w:pos="9498"/>
        </w:tabs>
        <w:ind w:right="-143" w:firstLine="426"/>
        <w:rPr>
          <w:sz w:val="24"/>
        </w:rPr>
      </w:pPr>
      <w:r>
        <w:rPr>
          <w:sz w:val="24"/>
        </w:rPr>
        <w:t xml:space="preserve">     Исполнение муниципальных гарантий в 2018 году не производилось.  </w:t>
      </w:r>
    </w:p>
    <w:p w:rsidR="005A1944" w:rsidRDefault="005A1944" w:rsidP="005A1944">
      <w:pPr>
        <w:ind w:right="368" w:firstLine="426"/>
        <w:rPr>
          <w:sz w:val="24"/>
        </w:rPr>
      </w:pPr>
    </w:p>
    <w:p w:rsidR="005A1944" w:rsidRDefault="005A1944" w:rsidP="005A1944">
      <w:pPr>
        <w:ind w:left="142" w:right="141" w:firstLine="425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>Согласно решению Совета депутатов городского округа Домодедово  от 2</w:t>
      </w:r>
      <w:r w:rsidR="003C0DB0">
        <w:rPr>
          <w:sz w:val="24"/>
          <w:szCs w:val="24"/>
        </w:rPr>
        <w:t>0</w:t>
      </w:r>
      <w:r>
        <w:rPr>
          <w:sz w:val="24"/>
          <w:szCs w:val="24"/>
        </w:rPr>
        <w:t>.12.2017 № 1-4/853 «О бюджете городского округа Домодедово на 2018 г. и плановый период 2019 и 2020 гг..», бюджетные назначения по расходам  на 01.01.2018 г.</w:t>
      </w:r>
      <w:r w:rsidR="003C0DB0">
        <w:rPr>
          <w:sz w:val="24"/>
          <w:szCs w:val="24"/>
        </w:rPr>
        <w:t xml:space="preserve">  утверждены на сумму 7 </w:t>
      </w:r>
      <w:r>
        <w:rPr>
          <w:sz w:val="24"/>
          <w:szCs w:val="24"/>
        </w:rPr>
        <w:t xml:space="preserve">250 633,20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В результате всех уточнений бюджета, бюджетные назначения по расходам составили на 31.12.2018 г. - 8 663 160,50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Увеличение плана по  расходам составило 1 412 527,30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tbl>
      <w:tblPr>
        <w:tblpPr w:leftFromText="180" w:rightFromText="180" w:bottomFromText="200" w:vertAnchor="text" w:horzAnchor="page" w:tblpX="1676" w:tblpY="193"/>
        <w:tblW w:w="9598" w:type="dxa"/>
        <w:tblLook w:val="04A0" w:firstRow="1" w:lastRow="0" w:firstColumn="1" w:lastColumn="0" w:noHBand="0" w:noVBand="1"/>
      </w:tblPr>
      <w:tblGrid>
        <w:gridCol w:w="692"/>
        <w:gridCol w:w="4735"/>
        <w:gridCol w:w="1665"/>
        <w:gridCol w:w="1389"/>
        <w:gridCol w:w="1117"/>
      </w:tblGrid>
      <w:tr w:rsidR="005A1944" w:rsidTr="003C0DB0">
        <w:trPr>
          <w:trHeight w:val="47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Х О Д Ы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>план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>факт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cs="Arial CYR"/>
                <w:b/>
                <w:bCs/>
                <w:color w:val="0000FF"/>
              </w:rPr>
              <w:t>%</w:t>
            </w: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 </w:t>
            </w:r>
          </w:p>
        </w:tc>
      </w:tr>
      <w:tr w:rsidR="005A1944" w:rsidTr="003C0DB0">
        <w:trPr>
          <w:trHeight w:val="53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 w:rsidRPr="003C0DB0">
              <w:rPr>
                <w:b/>
                <w:bCs/>
                <w:color w:val="0000FF"/>
              </w:rPr>
              <w:t>1 152 446,5</w:t>
            </w: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1 094 674,3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95,0</w:t>
            </w:r>
          </w:p>
        </w:tc>
      </w:tr>
      <w:tr w:rsidR="005A1944" w:rsidTr="003C0DB0">
        <w:trPr>
          <w:trHeight w:val="52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0102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3 103,1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2 951,5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95,1</w:t>
            </w:r>
          </w:p>
        </w:tc>
      </w:tr>
      <w:tr w:rsidR="005A1944" w:rsidTr="003C0DB0">
        <w:trPr>
          <w:trHeight w:val="8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0103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8 051,8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6 588,0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81,8</w:t>
            </w:r>
          </w:p>
        </w:tc>
      </w:tr>
      <w:tr w:rsidR="005A1944" w:rsidTr="003C0DB0">
        <w:trPr>
          <w:trHeight w:val="9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 xml:space="preserve">0104     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315 394,3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307 465,4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97,5</w:t>
            </w:r>
          </w:p>
        </w:tc>
      </w:tr>
      <w:tr w:rsidR="005A1944" w:rsidTr="003C0DB0">
        <w:trPr>
          <w:trHeight w:val="57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0106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29 926,5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28 390,2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94,9</w:t>
            </w:r>
          </w:p>
        </w:tc>
      </w:tr>
      <w:tr w:rsidR="005A1944" w:rsidTr="003C0DB0">
        <w:trPr>
          <w:trHeight w:val="38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0107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Обеспечение проведения выборов и референдумов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 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0111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Резервные фонды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3 454,90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 </w:t>
            </w:r>
          </w:p>
        </w:tc>
      </w:tr>
      <w:tr w:rsidR="005A1944" w:rsidTr="003C0DB0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lastRenderedPageBreak/>
              <w:t>0113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792 515,9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749 279,2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94,5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60 042,6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55 885,4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93,1</w:t>
            </w:r>
          </w:p>
        </w:tc>
      </w:tr>
      <w:tr w:rsidR="005A1944" w:rsidTr="003C0DB0">
        <w:trPr>
          <w:trHeight w:val="55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0309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25 636,4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24 399,8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95,2</w:t>
            </w:r>
          </w:p>
        </w:tc>
      </w:tr>
      <w:tr w:rsidR="005A1944" w:rsidTr="003C0DB0">
        <w:trPr>
          <w:trHeight w:val="6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0314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34 406,2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31 485,6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91,5</w:t>
            </w:r>
          </w:p>
        </w:tc>
      </w:tr>
      <w:tr w:rsidR="005A1944" w:rsidTr="003C0DB0">
        <w:trPr>
          <w:trHeight w:val="27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942 132,6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741 764,5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78,7</w:t>
            </w:r>
          </w:p>
        </w:tc>
      </w:tr>
      <w:tr w:rsidR="005A1944" w:rsidTr="003C0DB0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0405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Сельское хозяйство и рыболовство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2 702,0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2 701,8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100,0</w:t>
            </w:r>
          </w:p>
        </w:tc>
      </w:tr>
      <w:tr w:rsidR="005A1944" w:rsidTr="003C0DB0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0408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Транспорт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113 321,6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108 288,2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95,6</w:t>
            </w:r>
          </w:p>
        </w:tc>
      </w:tr>
      <w:tr w:rsidR="005A1944" w:rsidTr="003C0DB0">
        <w:trPr>
          <w:trHeight w:val="3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0409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Дорожное хозяйство (дорожные фонды)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772 705,4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581 497,8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75,3</w:t>
            </w:r>
          </w:p>
        </w:tc>
      </w:tr>
      <w:tr w:rsidR="005A1944" w:rsidTr="003C0DB0">
        <w:trPr>
          <w:trHeight w:val="32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0410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Связь и информатика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10 322,4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9 161,1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88,7</w:t>
            </w:r>
          </w:p>
        </w:tc>
      </w:tr>
      <w:tr w:rsidR="005A1944" w:rsidTr="003C0DB0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0412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Другие вопросы  в области национальной экономики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43 081,2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40 115,6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93,1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1 435 042,5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1 093 577,8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76,2</w:t>
            </w:r>
          </w:p>
        </w:tc>
      </w:tr>
      <w:tr w:rsidR="005A1944" w:rsidTr="003C0DB0">
        <w:trPr>
          <w:trHeight w:val="3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0501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Жилищное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365 029,3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335 824,2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92,0</w:t>
            </w:r>
          </w:p>
        </w:tc>
      </w:tr>
      <w:tr w:rsidR="005A1944" w:rsidTr="003C0DB0">
        <w:trPr>
          <w:trHeight w:val="38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0502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Коммунальное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284 229,8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32 611,7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11,5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0503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Благоустройство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785 783,4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725 141,9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92,3</w:t>
            </w:r>
          </w:p>
        </w:tc>
      </w:tr>
      <w:tr w:rsidR="005A1944" w:rsidTr="003C0DB0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32 339,3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22 067,8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68,2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0603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Охрана объектов растительного и животного мира  и среды их обитания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24 713,0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22 067,8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89,3</w:t>
            </w:r>
          </w:p>
        </w:tc>
      </w:tr>
      <w:tr w:rsidR="005A1944" w:rsidTr="003C0DB0">
        <w:trPr>
          <w:trHeight w:val="38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0605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Другие вопросы в области охраны окружающей среды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7 626,3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 </w:t>
            </w:r>
          </w:p>
        </w:tc>
      </w:tr>
      <w:tr w:rsidR="005A1944" w:rsidTr="003C0DB0">
        <w:trPr>
          <w:trHeight w:val="38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3 974 600,3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3 707 783,4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93,3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0701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Дошкольное 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1 274 667,0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1 200 222,5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94,2</w:t>
            </w:r>
          </w:p>
        </w:tc>
      </w:tr>
      <w:tr w:rsidR="005A1944" w:rsidTr="003C0DB0">
        <w:trPr>
          <w:trHeight w:val="3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0702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Общее 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2 262 397,7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2 078 733,1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91,9</w:t>
            </w:r>
          </w:p>
        </w:tc>
      </w:tr>
      <w:tr w:rsidR="005A1944" w:rsidTr="003C0DB0">
        <w:trPr>
          <w:trHeight w:val="3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0703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</w:rPr>
              <w:t>Дополнительное образование детей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307 088,8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303 915,9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99,0</w:t>
            </w:r>
          </w:p>
        </w:tc>
      </w:tr>
      <w:tr w:rsidR="005A1944" w:rsidTr="003C0DB0">
        <w:trPr>
          <w:trHeight w:val="43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0705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 </w:t>
            </w:r>
          </w:p>
        </w:tc>
      </w:tr>
      <w:tr w:rsidR="005A1944" w:rsidTr="003C0DB0">
        <w:trPr>
          <w:trHeight w:val="31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0707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Молодежная политика и оздоровление детей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40 957,0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39 706,3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96,9</w:t>
            </w:r>
          </w:p>
        </w:tc>
      </w:tr>
      <w:tr w:rsidR="005A1944" w:rsidTr="003C0DB0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0709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Другие вопросы в области образования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89 489,8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85 205,6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95,2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517 023,2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514 341,2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99,5</w:t>
            </w:r>
          </w:p>
        </w:tc>
      </w:tr>
      <w:tr w:rsidR="005A1944" w:rsidTr="003C0DB0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0801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 xml:space="preserve">Культура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496 618,2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494 948,3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99,7</w:t>
            </w:r>
          </w:p>
        </w:tc>
      </w:tr>
      <w:tr w:rsidR="005A1944" w:rsidTr="003C0DB0">
        <w:trPr>
          <w:trHeight w:val="3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0804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 xml:space="preserve">Другие вопросы  в области культуры, кинематографии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20 405,0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19 392,9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95,0</w:t>
            </w:r>
          </w:p>
        </w:tc>
      </w:tr>
      <w:tr w:rsidR="005A1944" w:rsidTr="003C0DB0">
        <w:trPr>
          <w:trHeight w:val="4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260 231,7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229 591,7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88,2</w:t>
            </w:r>
          </w:p>
        </w:tc>
      </w:tr>
      <w:tr w:rsidR="005A1944" w:rsidTr="003C0DB0">
        <w:trPr>
          <w:trHeight w:val="4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1001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Пенсионное обеспечение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13 050,0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12 998,0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99,6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1003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Социальное обеспечение населения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143 271,7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129 371,7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90,3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1004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Охрана семьи и детства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103 910,0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87 222,0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83,9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238 309,3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237 100,4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99,5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1101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Физическая 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238 309,3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237 100,4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99,5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49 241,4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48 996,2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99,5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1201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Телевидение и радиовещание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18 413,0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18 221,7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99,0</w:t>
            </w:r>
          </w:p>
        </w:tc>
      </w:tr>
      <w:tr w:rsidR="005A1944" w:rsidTr="003C0DB0">
        <w:trPr>
          <w:trHeight w:val="31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1202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Периодическая печать и издательства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30 828,4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30 774,5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99,8</w:t>
            </w:r>
          </w:p>
        </w:tc>
      </w:tr>
      <w:tr w:rsidR="005A1944" w:rsidTr="003C0DB0">
        <w:trPr>
          <w:trHeight w:val="37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4 662,6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1 369,4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29,4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1301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4 662,6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 xml:space="preserve">1 369,4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29,4</w:t>
            </w:r>
          </w:p>
        </w:tc>
      </w:tr>
      <w:tr w:rsidR="005A1944" w:rsidTr="003C0DB0">
        <w:trPr>
          <w:trHeight w:val="5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 </w:t>
            </w:r>
          </w:p>
        </w:tc>
      </w:tr>
      <w:tr w:rsidR="005A1944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pPr>
              <w:jc w:val="center"/>
            </w:pPr>
            <w:r>
              <w:t>1403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44" w:rsidRDefault="005A1944">
            <w:r>
              <w:t>Прочие межбюджетные трансферты общего характера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44" w:rsidRDefault="005A1944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 </w:t>
            </w:r>
          </w:p>
        </w:tc>
      </w:tr>
      <w:tr w:rsidR="003C0DB0" w:rsidTr="003C0DB0">
        <w:trPr>
          <w:trHeight w:val="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DB0" w:rsidRDefault="003C0DB0">
            <w:pPr>
              <w:jc w:val="center"/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DB0" w:rsidRDefault="003C0DB0">
            <w:r>
              <w:rPr>
                <w:b/>
                <w:bCs/>
              </w:rPr>
              <w:t>ИТОГО РАСХОДОВ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DB0" w:rsidRDefault="003C0DB0">
            <w:pPr>
              <w:jc w:val="right"/>
            </w:pPr>
            <w:r>
              <w:rPr>
                <w:b/>
                <w:bCs/>
                <w:color w:val="0000FF"/>
              </w:rPr>
              <w:t>8 666 072,0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DB0" w:rsidRDefault="003C0DB0">
            <w:pPr>
              <w:jc w:val="right"/>
            </w:pPr>
            <w:r>
              <w:rPr>
                <w:b/>
                <w:bCs/>
                <w:color w:val="0000FF"/>
              </w:rPr>
              <w:t>7 747 152,1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DB0" w:rsidRDefault="003C0DB0">
            <w:pPr>
              <w:jc w:val="right"/>
              <w:rPr>
                <w:rFonts w:ascii="Times New Roman CYR" w:hAnsi="Times New Roman CYR" w:cs="Arial CYR"/>
                <w:b/>
                <w:bCs/>
                <w:color w:val="0000FF"/>
              </w:rPr>
            </w:pPr>
            <w:r>
              <w:rPr>
                <w:rFonts w:ascii="Times New Roman CYR" w:hAnsi="Times New Roman CYR" w:cs="Arial CYR"/>
                <w:b/>
                <w:bCs/>
                <w:color w:val="0000FF"/>
              </w:rPr>
              <w:t>89,4</w:t>
            </w:r>
          </w:p>
        </w:tc>
      </w:tr>
    </w:tbl>
    <w:p w:rsidR="003C0DB0" w:rsidRDefault="003C0DB0" w:rsidP="005A1944">
      <w:pPr>
        <w:ind w:right="368" w:firstLine="426"/>
        <w:jc w:val="both"/>
        <w:rPr>
          <w:sz w:val="24"/>
          <w:szCs w:val="24"/>
        </w:rPr>
      </w:pPr>
    </w:p>
    <w:p w:rsidR="005A1944" w:rsidRDefault="005A1944" w:rsidP="005A1944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Pr="002A6B80">
        <w:rPr>
          <w:sz w:val="24"/>
          <w:szCs w:val="24"/>
        </w:rPr>
        <w:t xml:space="preserve">После окончательного  уточнения бюджета на 2018 г. (Решение Совета депутатов  «О внесении изменений и дополнений в решение Совета депутатов городского округа Домодедово от 20.12.2017 № 1-4/853«О бюджете городского округа Домодедово на 2018 год и плановый период 2019 и 2020 годов»  №1-4/930 от </w:t>
      </w:r>
      <w:r w:rsidR="004773A3" w:rsidRPr="004773A3">
        <w:rPr>
          <w:sz w:val="24"/>
          <w:szCs w:val="24"/>
        </w:rPr>
        <w:t>19</w:t>
      </w:r>
      <w:r w:rsidRPr="002A6B80">
        <w:rPr>
          <w:sz w:val="24"/>
          <w:szCs w:val="24"/>
        </w:rPr>
        <w:t xml:space="preserve">.12.2018.), были внесены изменения в бюджет городского округа по расходам на сумму 2 911,50 </w:t>
      </w:r>
      <w:proofErr w:type="spellStart"/>
      <w:r w:rsidRPr="002A6B80">
        <w:rPr>
          <w:sz w:val="24"/>
          <w:szCs w:val="24"/>
        </w:rPr>
        <w:t>тыс</w:t>
      </w:r>
      <w:proofErr w:type="gramStart"/>
      <w:r w:rsidRPr="002A6B80">
        <w:rPr>
          <w:sz w:val="24"/>
          <w:szCs w:val="24"/>
        </w:rPr>
        <w:t>.р</w:t>
      </w:r>
      <w:proofErr w:type="gramEnd"/>
      <w:r w:rsidRPr="002A6B80">
        <w:rPr>
          <w:sz w:val="24"/>
          <w:szCs w:val="24"/>
        </w:rPr>
        <w:t>уб</w:t>
      </w:r>
      <w:proofErr w:type="spellEnd"/>
      <w:r w:rsidRPr="002A6B80">
        <w:rPr>
          <w:sz w:val="24"/>
          <w:szCs w:val="24"/>
        </w:rPr>
        <w:t>. Основанием явились уведомления от главных распорядителей бюджетных средств Московской области.</w:t>
      </w:r>
    </w:p>
    <w:p w:rsidR="005A1944" w:rsidRDefault="005A1944" w:rsidP="005A1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Бюджет городского округа по расходам выполнен в сумме 7 747 152,1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 -  89,4% от уточненного плана.</w:t>
      </w:r>
    </w:p>
    <w:p w:rsidR="005A1944" w:rsidRDefault="005A1944" w:rsidP="005A1944">
      <w:pPr>
        <w:jc w:val="both"/>
        <w:rPr>
          <w:sz w:val="24"/>
        </w:rPr>
      </w:pPr>
      <w:r>
        <w:rPr>
          <w:sz w:val="24"/>
        </w:rPr>
        <w:t xml:space="preserve">        Выполнение плана </w:t>
      </w:r>
      <w:r>
        <w:rPr>
          <w:color w:val="000000" w:themeColor="text1"/>
          <w:sz w:val="24"/>
        </w:rPr>
        <w:t xml:space="preserve">менее 95 %  по ряду расходных статей сложилось </w:t>
      </w:r>
      <w:r>
        <w:rPr>
          <w:sz w:val="24"/>
        </w:rPr>
        <w:t>в результате</w:t>
      </w:r>
      <w:r>
        <w:t xml:space="preserve"> </w:t>
      </w:r>
      <w:r>
        <w:rPr>
          <w:sz w:val="24"/>
        </w:rPr>
        <w:t>экономии  за счет вакантных должностей, больничных листов, уменьшения стоимости выполняемых работ, оказываемых услуг после проведения процедуры торгов в соответствии с действующим законодательством, перенесения выполнения ряда работ по строительству на 2019 год.</w:t>
      </w:r>
    </w:p>
    <w:p w:rsidR="005A1944" w:rsidRPr="005A1944" w:rsidRDefault="005A1944"/>
    <w:p w:rsidR="00F62204" w:rsidRPr="00F0153F" w:rsidRDefault="00F62204"/>
    <w:p w:rsidR="00F0153F" w:rsidRDefault="00F0153F" w:rsidP="00F0153F">
      <w:pPr>
        <w:ind w:left="-284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показателей финансовой  отчетности</w:t>
      </w:r>
    </w:p>
    <w:p w:rsidR="00F0153F" w:rsidRDefault="00F0153F" w:rsidP="00F0153F">
      <w:pPr>
        <w:ind w:left="-284" w:firstLine="426"/>
        <w:jc w:val="center"/>
        <w:rPr>
          <w:rFonts w:eastAsiaTheme="minorHAnsi"/>
          <w:sz w:val="24"/>
          <w:szCs w:val="24"/>
          <w:lang w:eastAsia="en-US"/>
        </w:rPr>
      </w:pPr>
    </w:p>
    <w:p w:rsidR="00F0153F" w:rsidRDefault="00F0153F" w:rsidP="00F0153F">
      <w:pPr>
        <w:ind w:left="-284" w:right="-96"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 2018 год поступления по налоговым и неналоговым платежам и сборам в консолидированный бюджет Российской Федерации  составили  </w:t>
      </w:r>
      <w:r>
        <w:rPr>
          <w:b/>
          <w:color w:val="000000"/>
          <w:sz w:val="24"/>
        </w:rPr>
        <w:t>26 981,1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млн</w:t>
      </w:r>
      <w:proofErr w:type="gramStart"/>
      <w:r>
        <w:rPr>
          <w:color w:val="000000"/>
          <w:sz w:val="24"/>
        </w:rPr>
        <w:t>.р</w:t>
      </w:r>
      <w:proofErr w:type="gramEnd"/>
      <w:r>
        <w:rPr>
          <w:color w:val="000000"/>
          <w:sz w:val="24"/>
        </w:rPr>
        <w:t>уб</w:t>
      </w:r>
      <w:proofErr w:type="spellEnd"/>
      <w:r>
        <w:rPr>
          <w:color w:val="000000"/>
          <w:sz w:val="24"/>
        </w:rPr>
        <w:t xml:space="preserve">. (АППГ </w:t>
      </w:r>
      <w:r>
        <w:rPr>
          <w:b/>
          <w:color w:val="000000"/>
          <w:sz w:val="24"/>
        </w:rPr>
        <w:t xml:space="preserve">26 044,1 </w:t>
      </w:r>
      <w:r>
        <w:rPr>
          <w:color w:val="000000"/>
          <w:sz w:val="24"/>
        </w:rPr>
        <w:t xml:space="preserve">млн. руб.), в том числе в федеральный бюджет – </w:t>
      </w:r>
      <w:r>
        <w:rPr>
          <w:b/>
          <w:color w:val="000000"/>
          <w:sz w:val="24"/>
        </w:rPr>
        <w:t xml:space="preserve">7 385,0 </w:t>
      </w:r>
      <w:proofErr w:type="spellStart"/>
      <w:r>
        <w:rPr>
          <w:color w:val="000000"/>
          <w:sz w:val="24"/>
        </w:rPr>
        <w:t>млн.руб</w:t>
      </w:r>
      <w:proofErr w:type="spellEnd"/>
      <w:r>
        <w:rPr>
          <w:color w:val="000000"/>
          <w:sz w:val="24"/>
        </w:rPr>
        <w:t xml:space="preserve">. (АППГ </w:t>
      </w:r>
      <w:r>
        <w:rPr>
          <w:b/>
          <w:color w:val="000000"/>
          <w:sz w:val="24"/>
        </w:rPr>
        <w:t>7 196,2</w:t>
      </w:r>
      <w:r>
        <w:rPr>
          <w:color w:val="000000"/>
          <w:sz w:val="24"/>
        </w:rPr>
        <w:t xml:space="preserve"> млн. руб.), в областной – </w:t>
      </w:r>
      <w:r>
        <w:rPr>
          <w:b/>
          <w:color w:val="000000"/>
          <w:sz w:val="24"/>
        </w:rPr>
        <w:t>15 217,0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млн.руб</w:t>
      </w:r>
      <w:proofErr w:type="spellEnd"/>
      <w:r>
        <w:rPr>
          <w:color w:val="000000"/>
          <w:sz w:val="24"/>
        </w:rPr>
        <w:t xml:space="preserve">. (АППГ </w:t>
      </w:r>
      <w:r>
        <w:rPr>
          <w:b/>
          <w:color w:val="000000"/>
          <w:sz w:val="24"/>
        </w:rPr>
        <w:t xml:space="preserve">14 717,7 </w:t>
      </w:r>
      <w:r>
        <w:rPr>
          <w:color w:val="000000"/>
          <w:sz w:val="24"/>
        </w:rPr>
        <w:t xml:space="preserve">млн. руб.), в местный бюджет –  </w:t>
      </w:r>
      <w:r>
        <w:rPr>
          <w:b/>
          <w:color w:val="000000"/>
          <w:sz w:val="24"/>
        </w:rPr>
        <w:t>4 379,1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млн.руб</w:t>
      </w:r>
      <w:proofErr w:type="spellEnd"/>
      <w:r>
        <w:rPr>
          <w:color w:val="000000"/>
          <w:sz w:val="24"/>
        </w:rPr>
        <w:t xml:space="preserve">.(АППГ </w:t>
      </w:r>
      <w:proofErr w:type="gramStart"/>
      <w:r>
        <w:rPr>
          <w:color w:val="000000"/>
          <w:sz w:val="24"/>
        </w:rPr>
        <w:t>4 130,2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млн. руб.)</w:t>
      </w:r>
      <w:proofErr w:type="gramEnd"/>
    </w:p>
    <w:p w:rsidR="00F0153F" w:rsidRDefault="00F0153F" w:rsidP="00F0153F">
      <w:pPr>
        <w:ind w:left="-284" w:right="-96" w:firstLine="710"/>
        <w:jc w:val="both"/>
        <w:rPr>
          <w:b/>
          <w:sz w:val="24"/>
        </w:rPr>
      </w:pPr>
      <w:r>
        <w:rPr>
          <w:sz w:val="24"/>
        </w:rPr>
        <w:t xml:space="preserve">Налоговые и неналоговые доходы бюджета городского округа выполнены на 95,4% (план 4 591,4 млн. руб., факт </w:t>
      </w:r>
      <w:r>
        <w:rPr>
          <w:b/>
          <w:color w:val="000000"/>
          <w:sz w:val="24"/>
        </w:rPr>
        <w:t>4 379,1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 млн. руб.). </w:t>
      </w:r>
    </w:p>
    <w:p w:rsidR="00F0153F" w:rsidRDefault="00F0153F" w:rsidP="00F0153F">
      <w:pPr>
        <w:ind w:left="-284" w:right="-96" w:firstLine="284"/>
        <w:jc w:val="center"/>
        <w:rPr>
          <w:sz w:val="24"/>
        </w:rPr>
      </w:pPr>
    </w:p>
    <w:p w:rsidR="00F0153F" w:rsidRDefault="00F0153F" w:rsidP="00F0153F">
      <w:pPr>
        <w:ind w:left="-284" w:firstLine="710"/>
        <w:jc w:val="both"/>
        <w:rPr>
          <w:sz w:val="24"/>
        </w:rPr>
      </w:pPr>
      <w:r>
        <w:rPr>
          <w:sz w:val="24"/>
        </w:rPr>
        <w:t xml:space="preserve">За 2018 год поступления по налоговым и неналоговым платежам в местный бюджет составили 4 379,1 </w:t>
      </w:r>
      <w:proofErr w:type="spellStart"/>
      <w:r>
        <w:rPr>
          <w:sz w:val="24"/>
        </w:rPr>
        <w:t>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 xml:space="preserve">, с ростом к аналогичному периоду прошлого года – 106 % (на 248,9 </w:t>
      </w:r>
      <w:proofErr w:type="spellStart"/>
      <w:r>
        <w:rPr>
          <w:sz w:val="24"/>
        </w:rPr>
        <w:t>млн.руб</w:t>
      </w:r>
      <w:proofErr w:type="spellEnd"/>
      <w:r>
        <w:rPr>
          <w:sz w:val="24"/>
        </w:rPr>
        <w:t xml:space="preserve">.). </w:t>
      </w:r>
    </w:p>
    <w:p w:rsidR="00F0153F" w:rsidRDefault="00F0153F" w:rsidP="00F0153F">
      <w:pPr>
        <w:ind w:left="-284" w:firstLine="710"/>
        <w:jc w:val="both"/>
        <w:rPr>
          <w:sz w:val="24"/>
        </w:rPr>
      </w:pPr>
      <w:r>
        <w:rPr>
          <w:sz w:val="24"/>
        </w:rPr>
        <w:t xml:space="preserve">Поступления налоговых платежей составили 3 542,4 млн. рублей, с ростом 108,5%, т.е. на 277,0 млн. рублей больше поступлений за аналогичный период прошлого года. </w:t>
      </w:r>
    </w:p>
    <w:p w:rsidR="00F0153F" w:rsidRDefault="00F0153F" w:rsidP="00F0153F">
      <w:pPr>
        <w:ind w:left="-284" w:firstLine="710"/>
        <w:jc w:val="both"/>
        <w:rPr>
          <w:sz w:val="24"/>
        </w:rPr>
      </w:pPr>
      <w:r>
        <w:rPr>
          <w:sz w:val="24"/>
        </w:rPr>
        <w:t>Рост налоговых доходов произошел в основном за счет прироста налога на доходы физических лиц (НДФЛ) (+301,4 млн. руб.) и поступлений от предприятий, применяющих упрощенную систему налогообложения (УСН) (+51,9 млн. руб.), это связано с увеличением количества налогоплательщиков, применяющих данный режим налогообложения.</w:t>
      </w:r>
    </w:p>
    <w:p w:rsidR="00F0153F" w:rsidRDefault="00F0153F" w:rsidP="00F0153F">
      <w:pPr>
        <w:ind w:left="-284" w:firstLine="710"/>
        <w:jc w:val="both"/>
        <w:rPr>
          <w:sz w:val="24"/>
        </w:rPr>
      </w:pPr>
      <w:r>
        <w:rPr>
          <w:sz w:val="24"/>
        </w:rPr>
        <w:t>Поступления по неналоговым платежам  составили 836,7 млн. руб., что на 28,1 млн. руб. меньше поступлений 2017 года, что связано со снижением поступлений от арендной платы за земельные участки в связи с поступлением в 2017 году крупных сумм в счет погашения задолженности прошлых лет.</w:t>
      </w:r>
    </w:p>
    <w:p w:rsidR="00F0153F" w:rsidRDefault="00F0153F" w:rsidP="00F0153F">
      <w:pPr>
        <w:keepNext/>
        <w:ind w:left="-284" w:right="-96" w:firstLine="710"/>
        <w:jc w:val="both"/>
        <w:outlineLvl w:val="2"/>
        <w:rPr>
          <w:sz w:val="24"/>
        </w:rPr>
      </w:pPr>
      <w:r>
        <w:rPr>
          <w:sz w:val="24"/>
        </w:rPr>
        <w:t>Бюджет городского округа Домодедово по доходам за 2018 год исполнен  на 92,2%,  при  плане 8 165,5  млн. руб.  фактические  поступления   составили 7 528,1 млн. руб., в том числе поступления от других бюджетов бюджетной системы РФ составили 3 148,4 млн. руб., исполнение составило 88,1 %.</w:t>
      </w:r>
    </w:p>
    <w:p w:rsidR="00F0153F" w:rsidRDefault="00F0153F" w:rsidP="00F0153F">
      <w:pPr>
        <w:tabs>
          <w:tab w:val="left" w:pos="-142"/>
          <w:tab w:val="left" w:pos="195"/>
        </w:tabs>
        <w:ind w:left="-284" w:right="-96" w:firstLine="710"/>
        <w:jc w:val="both"/>
        <w:rPr>
          <w:sz w:val="28"/>
        </w:rPr>
      </w:pPr>
      <w:r>
        <w:rPr>
          <w:sz w:val="24"/>
        </w:rPr>
        <w:t xml:space="preserve">По сравнению с 2017 годом объем доходов увеличился на сумму 403,1 млн. руб. или на 5,7%. При этом поступления по налоговым и неналоговым доходам увеличились на 248,9 </w:t>
      </w:r>
      <w:proofErr w:type="spellStart"/>
      <w:r>
        <w:rPr>
          <w:sz w:val="24"/>
        </w:rPr>
        <w:lastRenderedPageBreak/>
        <w:t>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., безвозмездные поступления от других бюджетов бюджетной системы в отчетном году на 148,0 </w:t>
      </w:r>
      <w:proofErr w:type="spellStart"/>
      <w:r>
        <w:rPr>
          <w:sz w:val="24"/>
        </w:rPr>
        <w:t>млн.руб</w:t>
      </w:r>
      <w:proofErr w:type="spellEnd"/>
      <w:r>
        <w:rPr>
          <w:sz w:val="24"/>
        </w:rPr>
        <w:t>. выше поступлений прошлого года.</w:t>
      </w:r>
    </w:p>
    <w:p w:rsidR="00F0153F" w:rsidRDefault="00F0153F" w:rsidP="00F0153F">
      <w:pPr>
        <w:tabs>
          <w:tab w:val="left" w:pos="-142"/>
        </w:tabs>
        <w:ind w:left="-284" w:right="-96" w:firstLine="710"/>
        <w:jc w:val="both"/>
        <w:rPr>
          <w:sz w:val="24"/>
        </w:rPr>
      </w:pPr>
      <w:r>
        <w:rPr>
          <w:sz w:val="24"/>
        </w:rPr>
        <w:t>Наиболее крупными плательщиками налогов и сборов  в бюджет городского округа за 2018 год (поступления, от которых составили более 30 млн. руб.)  являлись:</w:t>
      </w:r>
    </w:p>
    <w:p w:rsidR="00F0153F" w:rsidRDefault="00F0153F" w:rsidP="00F0153F">
      <w:pPr>
        <w:tabs>
          <w:tab w:val="left" w:pos="-426"/>
        </w:tabs>
        <w:ind w:left="-567" w:right="-96" w:firstLine="567"/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0153F" w:rsidRDefault="00F0153F" w:rsidP="00F0153F">
      <w:pPr>
        <w:tabs>
          <w:tab w:val="left" w:pos="-426"/>
        </w:tabs>
        <w:ind w:left="-567" w:right="45" w:firstLine="567"/>
        <w:jc w:val="both"/>
        <w:rPr>
          <w:sz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360"/>
        <w:gridCol w:w="2563"/>
      </w:tblGrid>
      <w:tr w:rsidR="00F0153F" w:rsidTr="00F0153F">
        <w:trPr>
          <w:trHeight w:val="60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Общество с ограниченной ответственностью Производственно-коммерческая фирма "</w:t>
            </w:r>
            <w:proofErr w:type="spellStart"/>
            <w:r>
              <w:rPr>
                <w:color w:val="000000"/>
              </w:rPr>
              <w:t>Гюнай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101 282,41</w:t>
            </w:r>
          </w:p>
        </w:tc>
      </w:tr>
      <w:tr w:rsidR="00F0153F" w:rsidTr="00F0153F">
        <w:trPr>
          <w:trHeight w:val="467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Общество с ограниченной ответственностью "Большое Домодедово"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96 116,69</w:t>
            </w:r>
          </w:p>
        </w:tc>
      </w:tr>
      <w:tr w:rsidR="00F0153F" w:rsidTr="00F0153F">
        <w:trPr>
          <w:trHeight w:val="311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Представительство Компании "АСЬЕНДА ИНВЕСТМЕНТС ЛИМИТЕД"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86 131,98</w:t>
            </w:r>
          </w:p>
        </w:tc>
      </w:tr>
      <w:tr w:rsidR="00F0153F" w:rsidTr="00F0153F">
        <w:trPr>
          <w:trHeight w:val="30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ПАО РОСБАНК МОСКВА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82 499,50</w:t>
            </w:r>
          </w:p>
        </w:tc>
      </w:tr>
      <w:tr w:rsidR="00F0153F" w:rsidTr="00F0153F">
        <w:trPr>
          <w:trHeight w:val="381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ОАО Авиакомпания "Сибирь"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73 964,92</w:t>
            </w:r>
          </w:p>
        </w:tc>
      </w:tr>
      <w:tr w:rsidR="00F0153F" w:rsidTr="00F0153F">
        <w:trPr>
          <w:trHeight w:val="297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Общество с ограниченной ответственностью "КАЛЛЕРО"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70 256,31</w:t>
            </w:r>
          </w:p>
        </w:tc>
      </w:tr>
      <w:tr w:rsidR="00F0153F" w:rsidTr="00F0153F">
        <w:trPr>
          <w:trHeight w:val="60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Общество с ограниченной ответственностью "Евразия недвижимость" КПП:500901001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59 203,83</w:t>
            </w:r>
          </w:p>
        </w:tc>
      </w:tr>
      <w:tr w:rsidR="00F0153F" w:rsidTr="00F0153F">
        <w:trPr>
          <w:trHeight w:val="60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ОБЩЕСТВО С ОГРАНИЧЕННОЙ ОТВЕТСТВЕННОСТЬЮ "ДОМОДЕДОВО ЭРПОРТ ХЭНДЛИНГ" КПП:509950001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44 901,52</w:t>
            </w:r>
          </w:p>
        </w:tc>
      </w:tr>
      <w:tr w:rsidR="00F0153F" w:rsidTr="00F0153F">
        <w:trPr>
          <w:trHeight w:val="30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ООО "Глобус" КПП:500945001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41 983,60</w:t>
            </w:r>
          </w:p>
        </w:tc>
      </w:tr>
      <w:tr w:rsidR="00F0153F" w:rsidTr="00F0153F">
        <w:trPr>
          <w:trHeight w:val="60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Представительство "</w:t>
            </w:r>
            <w:proofErr w:type="spellStart"/>
            <w:r>
              <w:rPr>
                <w:color w:val="000000"/>
              </w:rPr>
              <w:t>Эрпорт</w:t>
            </w:r>
            <w:proofErr w:type="spellEnd"/>
            <w:r>
              <w:rPr>
                <w:color w:val="000000"/>
              </w:rPr>
              <w:t xml:space="preserve"> Менеджмент Компани Лимитед" КПП:500951001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38 105,41</w:t>
            </w:r>
          </w:p>
        </w:tc>
      </w:tr>
      <w:tr w:rsidR="00F0153F" w:rsidTr="00F0153F">
        <w:trPr>
          <w:trHeight w:val="90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федеральное государственное бюджетное учреждение "Объединенный санаторий "Подмосковье" Управления делами Президента Российской Федерации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3F" w:rsidRDefault="00F0153F">
            <w:pPr>
              <w:tabs>
                <w:tab w:val="left" w:pos="-42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31 445,29</w:t>
            </w:r>
          </w:p>
        </w:tc>
      </w:tr>
    </w:tbl>
    <w:p w:rsidR="00F0153F" w:rsidRDefault="00F0153F" w:rsidP="00F0153F">
      <w:pPr>
        <w:tabs>
          <w:tab w:val="left" w:pos="-426"/>
        </w:tabs>
        <w:ind w:left="-567" w:right="45" w:firstLine="567"/>
        <w:jc w:val="both"/>
        <w:rPr>
          <w:sz w:val="24"/>
        </w:rPr>
      </w:pPr>
    </w:p>
    <w:p w:rsidR="00F0153F" w:rsidRDefault="00F0153F" w:rsidP="00F0153F">
      <w:pPr>
        <w:tabs>
          <w:tab w:val="left" w:pos="-426"/>
        </w:tabs>
        <w:ind w:left="-284" w:right="45" w:firstLine="710"/>
        <w:jc w:val="both"/>
        <w:rPr>
          <w:sz w:val="24"/>
        </w:rPr>
      </w:pPr>
    </w:p>
    <w:p w:rsidR="00F0153F" w:rsidRDefault="00F0153F" w:rsidP="00F0153F">
      <w:pPr>
        <w:tabs>
          <w:tab w:val="left" w:pos="-426"/>
        </w:tabs>
        <w:ind w:left="-284" w:right="45" w:firstLine="710"/>
        <w:jc w:val="both"/>
        <w:rPr>
          <w:sz w:val="24"/>
        </w:rPr>
      </w:pPr>
      <w:r>
        <w:rPr>
          <w:sz w:val="24"/>
        </w:rPr>
        <w:t>Поступления по этим предприятиям составили 725,9 млн. руб. или 16,6% от налоговых и    неналоговых поступлений бюджета городского округа.</w:t>
      </w:r>
    </w:p>
    <w:p w:rsidR="00F0153F" w:rsidRDefault="00F0153F" w:rsidP="00F0153F">
      <w:pPr>
        <w:tabs>
          <w:tab w:val="left" w:pos="-426"/>
        </w:tabs>
        <w:ind w:left="-284" w:right="45" w:firstLine="710"/>
        <w:jc w:val="both"/>
        <w:rPr>
          <w:sz w:val="24"/>
        </w:rPr>
      </w:pPr>
    </w:p>
    <w:p w:rsidR="00F0153F" w:rsidRDefault="00F0153F" w:rsidP="00F0153F">
      <w:pPr>
        <w:keepNext/>
        <w:tabs>
          <w:tab w:val="left" w:pos="-426"/>
        </w:tabs>
        <w:ind w:left="-284" w:right="45" w:firstLine="710"/>
        <w:jc w:val="both"/>
        <w:outlineLvl w:val="2"/>
        <w:rPr>
          <w:rFonts w:eastAsia="Arial Unicode MS"/>
          <w:b/>
          <w:bCs/>
          <w:sz w:val="24"/>
        </w:rPr>
      </w:pPr>
      <w:r>
        <w:rPr>
          <w:b/>
          <w:sz w:val="24"/>
        </w:rPr>
        <w:t>Бюджет  городского округа по расходам за 2018 год</w:t>
      </w:r>
      <w:r>
        <w:rPr>
          <w:sz w:val="24"/>
        </w:rPr>
        <w:t xml:space="preserve"> выполнен</w:t>
      </w:r>
      <w:r>
        <w:rPr>
          <w:sz w:val="28"/>
        </w:rPr>
        <w:t xml:space="preserve"> </w:t>
      </w:r>
      <w:r>
        <w:rPr>
          <w:sz w:val="24"/>
        </w:rPr>
        <w:t xml:space="preserve">в объеме </w:t>
      </w:r>
      <w:r>
        <w:rPr>
          <w:b/>
          <w:sz w:val="24"/>
        </w:rPr>
        <w:t>7 747 152,1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., или 89,4% к уточненному плану 2018 года. </w:t>
      </w:r>
    </w:p>
    <w:p w:rsidR="00F0153F" w:rsidRDefault="00F0153F" w:rsidP="00F0153F">
      <w:pPr>
        <w:keepNext/>
        <w:tabs>
          <w:tab w:val="left" w:pos="-426"/>
        </w:tabs>
        <w:ind w:left="-284" w:right="45" w:firstLine="710"/>
        <w:jc w:val="both"/>
        <w:outlineLvl w:val="2"/>
        <w:rPr>
          <w:b/>
          <w:sz w:val="24"/>
        </w:rPr>
      </w:pPr>
      <w:r>
        <w:rPr>
          <w:sz w:val="24"/>
        </w:rPr>
        <w:t xml:space="preserve">По сравнению с аналогичным периодом  2017 года объем расходов увеличился на сумму 80 105,5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на 1%.</w:t>
      </w:r>
    </w:p>
    <w:p w:rsidR="00F0153F" w:rsidRDefault="00F0153F" w:rsidP="00F0153F">
      <w:pPr>
        <w:tabs>
          <w:tab w:val="left" w:pos="-426"/>
        </w:tabs>
        <w:ind w:left="-284" w:firstLine="710"/>
        <w:jc w:val="both"/>
        <w:rPr>
          <w:sz w:val="24"/>
        </w:rPr>
      </w:pPr>
      <w:proofErr w:type="gramStart"/>
      <w:r>
        <w:rPr>
          <w:sz w:val="24"/>
        </w:rPr>
        <w:t xml:space="preserve">Финансирование расходов осуществлялось своевременно при предоставлении необходимого пакета документов, наличии лимитов бюджетных обязательств и поступлении средств из федерального и областного бюджетов. </w:t>
      </w:r>
      <w:proofErr w:type="gramEnd"/>
    </w:p>
    <w:p w:rsidR="00F0153F" w:rsidRDefault="00F0153F" w:rsidP="00F0153F">
      <w:pPr>
        <w:keepNext/>
        <w:tabs>
          <w:tab w:val="left" w:pos="-284"/>
        </w:tabs>
        <w:ind w:left="-284" w:right="45" w:firstLine="710"/>
        <w:jc w:val="both"/>
        <w:outlineLvl w:val="2"/>
        <w:rPr>
          <w:sz w:val="24"/>
        </w:rPr>
      </w:pPr>
      <w:r>
        <w:rPr>
          <w:sz w:val="24"/>
        </w:rPr>
        <w:t xml:space="preserve">По разделу </w:t>
      </w:r>
      <w:r>
        <w:rPr>
          <w:b/>
          <w:bCs/>
          <w:sz w:val="24"/>
        </w:rPr>
        <w:t>«Общегосударственные вопросы»</w:t>
      </w:r>
      <w:r>
        <w:rPr>
          <w:sz w:val="24"/>
        </w:rPr>
        <w:t xml:space="preserve"> денежные средства освоены в сумме 1 094 674,3 тыс. руб., что составляет 95% к уточненному плану 2018 года. </w:t>
      </w:r>
    </w:p>
    <w:p w:rsidR="00F0153F" w:rsidRDefault="00F0153F" w:rsidP="00F0153F">
      <w:pPr>
        <w:keepNext/>
        <w:tabs>
          <w:tab w:val="left" w:pos="-284"/>
        </w:tabs>
        <w:ind w:left="-284" w:right="45" w:firstLine="710"/>
        <w:jc w:val="both"/>
        <w:outlineLvl w:val="2"/>
        <w:rPr>
          <w:b/>
          <w:sz w:val="24"/>
        </w:rPr>
      </w:pPr>
      <w:r>
        <w:rPr>
          <w:sz w:val="24"/>
        </w:rPr>
        <w:t xml:space="preserve">По сравнению с аналогичным периодом  2017 года объем расходов уменьшился на сумму 70 692,0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на 6,1%.</w:t>
      </w:r>
    </w:p>
    <w:p w:rsidR="00F0153F" w:rsidRDefault="00F0153F" w:rsidP="00F0153F">
      <w:pPr>
        <w:keepNext/>
        <w:tabs>
          <w:tab w:val="left" w:pos="-284"/>
        </w:tabs>
        <w:ind w:left="-284" w:right="45" w:firstLine="710"/>
        <w:jc w:val="both"/>
        <w:outlineLvl w:val="2"/>
        <w:rPr>
          <w:sz w:val="24"/>
        </w:rPr>
      </w:pPr>
      <w:r>
        <w:rPr>
          <w:sz w:val="24"/>
        </w:rPr>
        <w:t xml:space="preserve">По разделу </w:t>
      </w:r>
      <w:r>
        <w:rPr>
          <w:b/>
          <w:bCs/>
          <w:sz w:val="24"/>
        </w:rPr>
        <w:t>«Национальная безопасность и правоохранительная деятельность»</w:t>
      </w:r>
      <w:r>
        <w:rPr>
          <w:sz w:val="24"/>
        </w:rPr>
        <w:t xml:space="preserve"> денежные средства освоены в сумме 55 885,4 тыс. руб., что составляет 93,1% к уточненному плану 2018 года. </w:t>
      </w:r>
    </w:p>
    <w:p w:rsidR="00F0153F" w:rsidRDefault="00F0153F" w:rsidP="00F0153F">
      <w:pPr>
        <w:keepNext/>
        <w:tabs>
          <w:tab w:val="left" w:pos="-284"/>
        </w:tabs>
        <w:ind w:left="-284" w:right="45" w:firstLine="710"/>
        <w:jc w:val="both"/>
        <w:outlineLvl w:val="2"/>
        <w:rPr>
          <w:sz w:val="24"/>
        </w:rPr>
      </w:pPr>
      <w:r>
        <w:rPr>
          <w:sz w:val="24"/>
        </w:rPr>
        <w:t xml:space="preserve">По сравнению с аналогичным периодом  2017 года объем расходов увеличился на сумму 16 040,4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на 40,3%.</w:t>
      </w:r>
    </w:p>
    <w:p w:rsidR="00F0153F" w:rsidRDefault="00F0153F" w:rsidP="00F0153F">
      <w:pPr>
        <w:tabs>
          <w:tab w:val="left" w:pos="-284"/>
        </w:tabs>
        <w:ind w:left="-284" w:right="-2" w:firstLine="710"/>
        <w:jc w:val="both"/>
        <w:rPr>
          <w:sz w:val="24"/>
        </w:rPr>
      </w:pPr>
      <w:proofErr w:type="gramStart"/>
      <w:r>
        <w:rPr>
          <w:sz w:val="24"/>
        </w:rPr>
        <w:t xml:space="preserve">По разделу </w:t>
      </w:r>
      <w:r>
        <w:rPr>
          <w:b/>
          <w:sz w:val="24"/>
        </w:rPr>
        <w:t>«Национальная экономика»</w:t>
      </w:r>
      <w:r>
        <w:rPr>
          <w:sz w:val="24"/>
        </w:rPr>
        <w:t xml:space="preserve">  исполнение составило 741 764,5 тыс. руб., или 78,7% к уточненному плану 2018 года, в том числе: по подразделу «Транспорт» расходы исполнены в размере 108 288,2 тыс. руб., или 95,6% к уточненному плану 2018 года; по подразделу «Дорожное хозяйство (дорожные фонды)» расходы исполнены в  объеме  581 497,8 тыс. руб. или 75,3%;</w:t>
      </w:r>
      <w:proofErr w:type="gramEnd"/>
      <w:r>
        <w:rPr>
          <w:sz w:val="24"/>
        </w:rPr>
        <w:t xml:space="preserve"> по подразделу «Связь и информатика» расходы исполнены в </w:t>
      </w:r>
      <w:r>
        <w:rPr>
          <w:sz w:val="24"/>
        </w:rPr>
        <w:lastRenderedPageBreak/>
        <w:t xml:space="preserve">размере 9 161,1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., или 88,7% к уточенному плану 2018 года;  по подразделу «Другие вопросы в области национальной экономики»  соответственно 40 115,6 тыс. руб. или  93,1% к уточненному плану 2018 года.  </w:t>
      </w:r>
    </w:p>
    <w:p w:rsidR="00F0153F" w:rsidRDefault="00F0153F" w:rsidP="00F0153F">
      <w:pPr>
        <w:keepNext/>
        <w:tabs>
          <w:tab w:val="left" w:pos="-284"/>
        </w:tabs>
        <w:ind w:left="-284" w:right="45" w:firstLine="710"/>
        <w:jc w:val="both"/>
        <w:outlineLvl w:val="2"/>
        <w:rPr>
          <w:b/>
          <w:sz w:val="24"/>
        </w:rPr>
      </w:pPr>
      <w:r>
        <w:rPr>
          <w:sz w:val="24"/>
        </w:rPr>
        <w:t xml:space="preserve">По сравнению с аналогичным периодом  2017 года объем расходов по данному разделу увеличился на сумму 207 504,5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на 38,8%.</w:t>
      </w:r>
    </w:p>
    <w:p w:rsidR="00F0153F" w:rsidRDefault="00F0153F" w:rsidP="00F0153F">
      <w:pPr>
        <w:tabs>
          <w:tab w:val="left" w:pos="-284"/>
        </w:tabs>
        <w:ind w:left="-284" w:firstLine="710"/>
        <w:jc w:val="both"/>
        <w:rPr>
          <w:sz w:val="24"/>
        </w:rPr>
      </w:pPr>
      <w:r>
        <w:rPr>
          <w:sz w:val="24"/>
        </w:rPr>
        <w:t xml:space="preserve">По разделу </w:t>
      </w:r>
      <w:r>
        <w:rPr>
          <w:b/>
          <w:bCs/>
          <w:sz w:val="24"/>
        </w:rPr>
        <w:t>«Жилищно-коммунальное хозяйство»</w:t>
      </w:r>
      <w:r>
        <w:rPr>
          <w:sz w:val="24"/>
        </w:rPr>
        <w:t xml:space="preserve"> плановые показатели 2018 года выполнены на 76,2% или в объеме 1 093 577,8 тыс. руб. </w:t>
      </w:r>
    </w:p>
    <w:p w:rsidR="00F0153F" w:rsidRDefault="00F0153F" w:rsidP="00F0153F">
      <w:pPr>
        <w:tabs>
          <w:tab w:val="left" w:pos="-284"/>
        </w:tabs>
        <w:ind w:left="-284" w:firstLine="710"/>
        <w:jc w:val="both"/>
        <w:rPr>
          <w:sz w:val="24"/>
        </w:rPr>
      </w:pPr>
      <w:proofErr w:type="gramStart"/>
      <w:r>
        <w:rPr>
          <w:sz w:val="24"/>
        </w:rPr>
        <w:t>Расходы по подразделу «Жилищное хозяйство» исполнены  в объеме 335 824,2 тыс. руб., или на 92% к уточненному плану 2018 года; по подразделу «Коммунальное хозяйство» исполнение составило 32 611,7 тыс. руб., или 11,5% к уточненному плану 2018 года; по подразделу «Благоустройство» исполнение составило 725 141,9 тыс. руб., или 92,3% к уточненному плану 2018 года.</w:t>
      </w:r>
      <w:proofErr w:type="gramEnd"/>
    </w:p>
    <w:p w:rsidR="00F0153F" w:rsidRDefault="00F0153F" w:rsidP="00F0153F">
      <w:pPr>
        <w:keepNext/>
        <w:tabs>
          <w:tab w:val="left" w:pos="-284"/>
        </w:tabs>
        <w:ind w:left="-340" w:right="45"/>
        <w:jc w:val="both"/>
        <w:outlineLvl w:val="2"/>
        <w:rPr>
          <w:b/>
          <w:sz w:val="24"/>
        </w:rPr>
      </w:pPr>
      <w:r>
        <w:rPr>
          <w:sz w:val="24"/>
        </w:rPr>
        <w:tab/>
        <w:t xml:space="preserve">           По сравнению с аналогичным периодом  2017 года объем расходов по данному разделу увеличился на сумму 204 497,0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на 23%.</w:t>
      </w:r>
    </w:p>
    <w:p w:rsidR="00F0153F" w:rsidRDefault="00F0153F" w:rsidP="00F0153F">
      <w:pPr>
        <w:tabs>
          <w:tab w:val="left" w:pos="-284"/>
        </w:tabs>
        <w:ind w:left="-3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По разделу </w:t>
      </w:r>
      <w:r>
        <w:rPr>
          <w:b/>
          <w:bCs/>
          <w:sz w:val="24"/>
        </w:rPr>
        <w:t>«Охрана окружающей среды»</w:t>
      </w:r>
      <w:r>
        <w:rPr>
          <w:sz w:val="24"/>
        </w:rPr>
        <w:t xml:space="preserve"> плановые показатели 2018 года выполнены на 68,2% или в объеме 22 067,8 тыс. руб.</w:t>
      </w:r>
    </w:p>
    <w:p w:rsidR="00F0153F" w:rsidRDefault="00F0153F" w:rsidP="00F0153F">
      <w:pPr>
        <w:tabs>
          <w:tab w:val="left" w:pos="-284"/>
        </w:tabs>
        <w:ind w:left="-3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По сравнению с аналогичным периодом  2017 года объем расходов по данному разделу увеличился на сумму 12 521,4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на 131%.</w:t>
      </w:r>
    </w:p>
    <w:p w:rsidR="00F0153F" w:rsidRDefault="00F0153F" w:rsidP="00F0153F">
      <w:pPr>
        <w:tabs>
          <w:tab w:val="left" w:pos="-284"/>
        </w:tabs>
        <w:autoSpaceDE w:val="0"/>
        <w:autoSpaceDN w:val="0"/>
        <w:adjustRightInd w:val="0"/>
        <w:ind w:left="-3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По разделу </w:t>
      </w:r>
      <w:r>
        <w:rPr>
          <w:b/>
          <w:bCs/>
          <w:sz w:val="24"/>
        </w:rPr>
        <w:t>«Образование»</w:t>
      </w:r>
      <w:r>
        <w:rPr>
          <w:b/>
          <w:sz w:val="24"/>
        </w:rPr>
        <w:t xml:space="preserve"> </w:t>
      </w:r>
      <w:r>
        <w:rPr>
          <w:sz w:val="24"/>
        </w:rPr>
        <w:t xml:space="preserve">плановые показатели 2018 года выполнены на 93,3%, что в денежном выражении составило 3 707 783,4 тыс. руб. В том числе по подразделу «Дошкольное образование» исполнение составило 1 200 259,2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или 94,2% к уточненному плану 2018 года; по подразделу «Общее образование» исполнение составило 2 078 696,4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или 91,9% к уточненному плану 2018 года; по подразделу «</w:t>
      </w:r>
      <w:r>
        <w:rPr>
          <w:sz w:val="24"/>
          <w:szCs w:val="24"/>
        </w:rPr>
        <w:t>Дополнительное образование детей</w:t>
      </w:r>
      <w:r>
        <w:rPr>
          <w:sz w:val="24"/>
        </w:rPr>
        <w:t xml:space="preserve">» исполнение составило 303 915,9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или 99% к уточненному плану 2018 года; по подразделу «Молодежная политика и оздоровление детей» исполнение составило 39 706,3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или 96,9% к уточненному плану отчетного периода. Средства субвенций, предоставленных из бюджета Московской области, были направлены на выплату заработной платы, начислений на заработную плату, оплату питания и приобретение одежды и мягкого инвентаря для детей-сирот, находящихся в Кутузовской школе-интернате и Детском доме </w:t>
      </w:r>
      <w:proofErr w:type="spellStart"/>
      <w:r>
        <w:rPr>
          <w:sz w:val="24"/>
        </w:rPr>
        <w:t>им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алалихина</w:t>
      </w:r>
      <w:proofErr w:type="spellEnd"/>
      <w:r>
        <w:rPr>
          <w:sz w:val="24"/>
        </w:rPr>
        <w:t>.</w:t>
      </w:r>
    </w:p>
    <w:p w:rsidR="00F0153F" w:rsidRDefault="00F0153F" w:rsidP="00F0153F">
      <w:pPr>
        <w:autoSpaceDE w:val="0"/>
        <w:autoSpaceDN w:val="0"/>
        <w:adjustRightInd w:val="0"/>
        <w:ind w:left="-340" w:firstLine="851"/>
        <w:jc w:val="both"/>
        <w:rPr>
          <w:sz w:val="24"/>
        </w:rPr>
      </w:pPr>
    </w:p>
    <w:p w:rsidR="00F0153F" w:rsidRDefault="00F0153F" w:rsidP="00F0153F">
      <w:pPr>
        <w:ind w:left="-340" w:firstLine="851"/>
        <w:jc w:val="both"/>
        <w:rPr>
          <w:sz w:val="24"/>
        </w:rPr>
      </w:pPr>
      <w:r>
        <w:rPr>
          <w:sz w:val="24"/>
        </w:rPr>
        <w:t xml:space="preserve">По сравнению с аналогичным периодом  2017 года объем расходов по данному разделу увеличился на сумму 128 689,0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на 3,6%.</w:t>
      </w:r>
    </w:p>
    <w:p w:rsidR="00F0153F" w:rsidRDefault="00F0153F" w:rsidP="00F0153F">
      <w:pPr>
        <w:ind w:left="-340" w:firstLine="851"/>
        <w:jc w:val="both"/>
        <w:rPr>
          <w:sz w:val="24"/>
        </w:rPr>
      </w:pPr>
      <w:r>
        <w:rPr>
          <w:rFonts w:eastAsia="Arial Unicode MS"/>
          <w:sz w:val="24"/>
          <w:szCs w:val="24"/>
        </w:rPr>
        <w:t>Ра</w:t>
      </w:r>
      <w:r>
        <w:rPr>
          <w:sz w:val="24"/>
          <w:szCs w:val="24"/>
        </w:rPr>
        <w:t xml:space="preserve">здел </w:t>
      </w:r>
      <w:r>
        <w:rPr>
          <w:bCs/>
          <w:sz w:val="24"/>
          <w:szCs w:val="24"/>
        </w:rPr>
        <w:t>«</w:t>
      </w:r>
      <w:r>
        <w:rPr>
          <w:b/>
          <w:bCs/>
          <w:sz w:val="24"/>
        </w:rPr>
        <w:t>Культура, кинематография».</w:t>
      </w:r>
      <w:r>
        <w:rPr>
          <w:b/>
          <w:sz w:val="24"/>
        </w:rPr>
        <w:t xml:space="preserve"> </w:t>
      </w:r>
      <w:r>
        <w:rPr>
          <w:sz w:val="24"/>
        </w:rPr>
        <w:t xml:space="preserve">Бюджетные средства освоены на 99,5%, что в денежном выражении составило 514 341,2 тыс. руб., в том числе по подразделу «Культура» исполнение составило 494 948,3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или 99,7% к уточненному плану  2018 года; по подразделу «Другие вопросы в области культуры, кинематографии» исполнение составило 19 392,9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или 95% к уточненному плану 2018 года.</w:t>
      </w:r>
    </w:p>
    <w:p w:rsidR="00F0153F" w:rsidRDefault="00F0153F" w:rsidP="00F0153F">
      <w:pPr>
        <w:ind w:left="-340" w:firstLine="851"/>
        <w:jc w:val="both"/>
        <w:rPr>
          <w:sz w:val="24"/>
        </w:rPr>
      </w:pPr>
      <w:r>
        <w:rPr>
          <w:sz w:val="24"/>
        </w:rPr>
        <w:t xml:space="preserve">По сравнению с аналогичным периодом  2017 года объем расходов по данному разделу увеличился на сумму 38 948,7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на 8,2%.</w:t>
      </w:r>
    </w:p>
    <w:p w:rsidR="00F0153F" w:rsidRDefault="00F0153F" w:rsidP="00F0153F">
      <w:pPr>
        <w:ind w:left="-340" w:firstLine="851"/>
        <w:jc w:val="both"/>
        <w:rPr>
          <w:sz w:val="24"/>
        </w:rPr>
      </w:pPr>
      <w:r>
        <w:rPr>
          <w:sz w:val="24"/>
        </w:rPr>
        <w:t xml:space="preserve">По разделу </w:t>
      </w:r>
      <w:r>
        <w:rPr>
          <w:b/>
          <w:bCs/>
          <w:sz w:val="24"/>
        </w:rPr>
        <w:t>«Социальная политика»</w:t>
      </w:r>
      <w:r>
        <w:rPr>
          <w:b/>
          <w:sz w:val="24"/>
        </w:rPr>
        <w:t xml:space="preserve"> </w:t>
      </w:r>
      <w:r>
        <w:rPr>
          <w:sz w:val="24"/>
        </w:rPr>
        <w:t xml:space="preserve">исполнение составило 88,2% или 229 591,7 тыс. руб. В том числе по подразделу «Пенсионное обеспечение» исполнение составило 12 998,0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или 99,6% к уточненному плану 2018 года; по подразделу «Социальное обеспечение населения» плановые показатели исполнены на 90,3% или в сумме 129 371,7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.; по подразделу «Охрана семьи и детства» плановые показатели исполнены на 83,9% или 87 222,0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</w:p>
    <w:p w:rsidR="00F0153F" w:rsidRDefault="00F0153F" w:rsidP="00F0153F">
      <w:pPr>
        <w:ind w:left="-340" w:firstLine="851"/>
        <w:jc w:val="both"/>
        <w:rPr>
          <w:sz w:val="24"/>
        </w:rPr>
      </w:pPr>
      <w:r>
        <w:rPr>
          <w:sz w:val="24"/>
        </w:rPr>
        <w:t xml:space="preserve">По сравнению с аналогичным периодом  2017 года объем расходов по данному разделу уменьшился на сумму 58 810,5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на 20,4%.</w:t>
      </w:r>
    </w:p>
    <w:p w:rsidR="00F0153F" w:rsidRDefault="00F0153F" w:rsidP="00F0153F">
      <w:pPr>
        <w:ind w:left="-340" w:firstLine="851"/>
        <w:jc w:val="both"/>
        <w:rPr>
          <w:sz w:val="24"/>
        </w:rPr>
      </w:pPr>
      <w:r>
        <w:rPr>
          <w:sz w:val="24"/>
        </w:rPr>
        <w:t xml:space="preserve">По разделу </w:t>
      </w:r>
      <w:r>
        <w:rPr>
          <w:b/>
          <w:bCs/>
          <w:sz w:val="24"/>
        </w:rPr>
        <w:t>«Физическая культура и спорт»</w:t>
      </w:r>
      <w:r>
        <w:rPr>
          <w:b/>
          <w:sz w:val="24"/>
        </w:rPr>
        <w:t xml:space="preserve"> </w:t>
      </w:r>
      <w:r>
        <w:rPr>
          <w:sz w:val="24"/>
        </w:rPr>
        <w:t xml:space="preserve">исполнение составило 237 100,4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99,5% к уточненному плану 2018 года.</w:t>
      </w:r>
    </w:p>
    <w:p w:rsidR="00F0153F" w:rsidRDefault="00F0153F" w:rsidP="00F0153F">
      <w:pPr>
        <w:ind w:left="-340" w:firstLine="851"/>
        <w:jc w:val="both"/>
        <w:rPr>
          <w:sz w:val="24"/>
        </w:rPr>
      </w:pPr>
      <w:r>
        <w:rPr>
          <w:sz w:val="24"/>
        </w:rPr>
        <w:t xml:space="preserve">По сравнению с аналогичным периодом  2017 года объем расходов по данному разделу уменьшился на сумму 88 196,5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на 27,1%.</w:t>
      </w:r>
    </w:p>
    <w:p w:rsidR="00F0153F" w:rsidRDefault="00F0153F" w:rsidP="00F0153F">
      <w:pPr>
        <w:ind w:left="-340" w:firstLine="851"/>
        <w:jc w:val="both"/>
        <w:rPr>
          <w:sz w:val="24"/>
        </w:rPr>
      </w:pPr>
      <w:r>
        <w:rPr>
          <w:sz w:val="24"/>
        </w:rPr>
        <w:lastRenderedPageBreak/>
        <w:t xml:space="preserve">По разделу </w:t>
      </w:r>
      <w:r>
        <w:rPr>
          <w:b/>
          <w:bCs/>
          <w:sz w:val="24"/>
        </w:rPr>
        <w:t>«Средства массовой информации»</w:t>
      </w:r>
      <w:r>
        <w:rPr>
          <w:b/>
          <w:sz w:val="24"/>
        </w:rPr>
        <w:t xml:space="preserve"> </w:t>
      </w:r>
      <w:r>
        <w:rPr>
          <w:sz w:val="24"/>
        </w:rPr>
        <w:t>исполнение составило 99,5% или 48 996,2 тыс. руб. к уточненному плану 2018 года.</w:t>
      </w:r>
    </w:p>
    <w:p w:rsidR="00F0153F" w:rsidRDefault="00F0153F" w:rsidP="00F0153F">
      <w:pPr>
        <w:ind w:left="-340" w:firstLine="851"/>
        <w:jc w:val="both"/>
        <w:rPr>
          <w:sz w:val="24"/>
        </w:rPr>
      </w:pPr>
      <w:r>
        <w:rPr>
          <w:sz w:val="24"/>
        </w:rPr>
        <w:t xml:space="preserve">По сравнению с аналогичным периодом  2017 года объем расходов по данному разделу увеличился на сумму 21 669,7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или на 79,3%.</w:t>
      </w:r>
    </w:p>
    <w:p w:rsidR="00F0153F" w:rsidRDefault="00F0153F" w:rsidP="00F0153F">
      <w:pPr>
        <w:jc w:val="both"/>
        <w:rPr>
          <w:sz w:val="24"/>
          <w:szCs w:val="24"/>
        </w:rPr>
      </w:pPr>
      <w:r>
        <w:tab/>
      </w:r>
    </w:p>
    <w:p w:rsidR="00F0153F" w:rsidRPr="003B01E9" w:rsidRDefault="00F0153F"/>
    <w:p w:rsidR="008903C8" w:rsidRDefault="008903C8" w:rsidP="008903C8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показателей бухгалтерской отчетности</w:t>
      </w:r>
    </w:p>
    <w:p w:rsidR="008903C8" w:rsidRDefault="008903C8" w:rsidP="008903C8">
      <w:pPr>
        <w:tabs>
          <w:tab w:val="left" w:pos="567"/>
        </w:tabs>
        <w:ind w:right="-142"/>
        <w:jc w:val="center"/>
        <w:rPr>
          <w:b/>
          <w:bCs/>
          <w:sz w:val="28"/>
          <w:szCs w:val="28"/>
        </w:rPr>
      </w:pPr>
    </w:p>
    <w:p w:rsidR="008903C8" w:rsidRDefault="008903C8" w:rsidP="008903C8">
      <w:pPr>
        <w:tabs>
          <w:tab w:val="left" w:pos="567"/>
        </w:tabs>
        <w:ind w:right="-142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Остаток  денежных средств на счете бюджета на  01.01.2019 года составляет  </w:t>
      </w:r>
      <w:r>
        <w:rPr>
          <w:b/>
          <w:sz w:val="28"/>
          <w:szCs w:val="28"/>
        </w:rPr>
        <w:t>329 074 531,56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</w:t>
      </w:r>
      <w:r>
        <w:rPr>
          <w:b/>
          <w:sz w:val="24"/>
          <w:szCs w:val="24"/>
        </w:rPr>
        <w:t>.</w:t>
      </w:r>
    </w:p>
    <w:p w:rsidR="008903C8" w:rsidRDefault="008903C8" w:rsidP="008903C8">
      <w:pPr>
        <w:tabs>
          <w:tab w:val="left" w:pos="567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Остатки  по субсидиям, субвенциям и иным межбюджетным трансфертам  составляют </w:t>
      </w:r>
    </w:p>
    <w:p w:rsidR="008903C8" w:rsidRDefault="008903C8" w:rsidP="008903C8">
      <w:pPr>
        <w:tabs>
          <w:tab w:val="left" w:pos="567"/>
        </w:tabs>
        <w:ind w:right="-142"/>
        <w:jc w:val="both"/>
        <w:rPr>
          <w:sz w:val="24"/>
          <w:szCs w:val="24"/>
        </w:rPr>
      </w:pPr>
      <w:r>
        <w:rPr>
          <w:b/>
          <w:sz w:val="28"/>
          <w:szCs w:val="28"/>
        </w:rPr>
        <w:t>21 648 510,64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руб.</w:t>
      </w:r>
      <w:r>
        <w:rPr>
          <w:sz w:val="24"/>
          <w:szCs w:val="24"/>
        </w:rPr>
        <w:t>:</w:t>
      </w:r>
    </w:p>
    <w:p w:rsidR="008903C8" w:rsidRDefault="008903C8" w:rsidP="008903C8">
      <w:pPr>
        <w:tabs>
          <w:tab w:val="left" w:pos="567"/>
        </w:tabs>
        <w:ind w:right="-142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b/>
          <w:color w:val="000000"/>
          <w:sz w:val="24"/>
          <w:szCs w:val="24"/>
        </w:rPr>
        <w:t>9 533 234,99 руб</w:t>
      </w:r>
      <w:r>
        <w:rPr>
          <w:rFonts w:eastAsia="Calibri"/>
          <w:color w:val="000000"/>
          <w:sz w:val="24"/>
          <w:szCs w:val="24"/>
        </w:rPr>
        <w:t>. - остаток неиспользованных субсидий, предоставленных Министерством ЖКХ Московской области, в том числе:</w:t>
      </w:r>
    </w:p>
    <w:p w:rsidR="008903C8" w:rsidRDefault="008903C8" w:rsidP="008903C8">
      <w:pPr>
        <w:tabs>
          <w:tab w:val="left" w:pos="567"/>
        </w:tabs>
        <w:ind w:right="-142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 </w:t>
      </w:r>
      <w:r>
        <w:rPr>
          <w:rFonts w:eastAsia="Calibri"/>
          <w:b/>
          <w:color w:val="000000"/>
          <w:sz w:val="24"/>
          <w:szCs w:val="24"/>
        </w:rPr>
        <w:t>18 743 741 ,65 руб.</w:t>
      </w:r>
      <w:r>
        <w:rPr>
          <w:rFonts w:eastAsia="Calibri"/>
          <w:color w:val="000000"/>
          <w:sz w:val="24"/>
          <w:szCs w:val="24"/>
        </w:rPr>
        <w:t xml:space="preserve"> - остаток субсидии на ремонт подъездов в многоквартирных домах;</w:t>
      </w:r>
    </w:p>
    <w:p w:rsidR="008903C8" w:rsidRDefault="008903C8" w:rsidP="008903C8">
      <w:pPr>
        <w:tabs>
          <w:tab w:val="left" w:pos="567"/>
        </w:tabs>
        <w:ind w:right="-142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-  </w:t>
      </w:r>
      <w:r>
        <w:rPr>
          <w:rFonts w:eastAsia="Calibri"/>
          <w:b/>
          <w:color w:val="000000"/>
          <w:sz w:val="24"/>
          <w:szCs w:val="24"/>
        </w:rPr>
        <w:t>354 395,41руб</w:t>
      </w:r>
      <w:r>
        <w:rPr>
          <w:rFonts w:eastAsia="Calibri"/>
          <w:color w:val="000000"/>
          <w:sz w:val="24"/>
          <w:szCs w:val="24"/>
        </w:rPr>
        <w:t xml:space="preserve">. - остаток субсидии на  предоставление доступа </w:t>
      </w:r>
      <w:r>
        <w:rPr>
          <w:sz w:val="24"/>
          <w:szCs w:val="24"/>
        </w:rPr>
        <w:t>к электронным сервисам цифровой  инфраструктуры в сфере жилищно-коммунального хозяйства. Подлежит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возврату в 2019 году;</w:t>
      </w:r>
    </w:p>
    <w:p w:rsidR="008903C8" w:rsidRDefault="008903C8" w:rsidP="008903C8">
      <w:pPr>
        <w:tabs>
          <w:tab w:val="left" w:pos="567"/>
          <w:tab w:val="left" w:pos="709"/>
        </w:tabs>
        <w:ind w:right="-142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b/>
          <w:color w:val="000000"/>
          <w:sz w:val="24"/>
          <w:szCs w:val="24"/>
        </w:rPr>
        <w:t xml:space="preserve">178 811,07 руб. </w:t>
      </w:r>
      <w:r>
        <w:rPr>
          <w:rFonts w:eastAsia="Calibri"/>
          <w:color w:val="000000"/>
          <w:sz w:val="24"/>
          <w:szCs w:val="24"/>
        </w:rPr>
        <w:t xml:space="preserve">- остаток неиспользованной субвенции, предоставленной  Министерством      имущественных отношений Московской области для осуществления государственных полномочий в соответствии с Законом Московской области №175/2017-ОЗ. Подлежит возврату в 2019 г.;     </w:t>
      </w:r>
    </w:p>
    <w:p w:rsidR="008903C8" w:rsidRDefault="008903C8" w:rsidP="008903C8">
      <w:pPr>
        <w:tabs>
          <w:tab w:val="left" w:pos="567"/>
        </w:tabs>
        <w:ind w:right="-142"/>
        <w:jc w:val="both"/>
        <w:rPr>
          <w:rFonts w:ascii="Arial CYR" w:eastAsia="Calibri" w:hAnsi="Arial CYR" w:cs="Arial CYR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b/>
          <w:color w:val="000000"/>
          <w:sz w:val="24"/>
          <w:szCs w:val="24"/>
        </w:rPr>
        <w:t>2 710,25 руб</w:t>
      </w:r>
      <w:r>
        <w:rPr>
          <w:rFonts w:eastAsia="Calibri"/>
          <w:color w:val="000000"/>
          <w:sz w:val="24"/>
          <w:szCs w:val="24"/>
        </w:rPr>
        <w:t>. – остаток неиспользованной субвенции, предоставленной Министерством Здравоохранения Московской области на финансирование обеспечения полноценным питанием беременных женщин, кормящих матерей, а также детей в возрасте до трех лет в Московской области. Подлежит возврату в 2019 году;</w:t>
      </w:r>
    </w:p>
    <w:p w:rsidR="008903C8" w:rsidRDefault="008903C8" w:rsidP="008903C8">
      <w:pPr>
        <w:tabs>
          <w:tab w:val="left" w:pos="567"/>
        </w:tabs>
        <w:ind w:right="-142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- 1 136 458,01 руб</w:t>
      </w:r>
      <w:r>
        <w:rPr>
          <w:rFonts w:eastAsia="Calibri"/>
          <w:color w:val="000000"/>
          <w:sz w:val="24"/>
          <w:szCs w:val="24"/>
        </w:rPr>
        <w:t>. -  остаток неиспользованной субвенции, предоставленной Министерством образования Московской области, в том числе:</w:t>
      </w:r>
    </w:p>
    <w:p w:rsidR="008903C8" w:rsidRDefault="008903C8" w:rsidP="008903C8">
      <w:pPr>
        <w:tabs>
          <w:tab w:val="left" w:pos="567"/>
        </w:tabs>
        <w:ind w:right="-142" w:firstLine="708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- 108 447,10 руб. - остаток по организации выплаты компенсации части родительской платы;</w:t>
      </w:r>
    </w:p>
    <w:p w:rsidR="008903C8" w:rsidRDefault="008903C8" w:rsidP="008903C8">
      <w:pPr>
        <w:tabs>
          <w:tab w:val="left" w:pos="567"/>
        </w:tabs>
        <w:ind w:right="-142" w:firstLine="708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- 650 240,95 руб. -  остаток по стандарту образования (детские сады);</w:t>
      </w:r>
    </w:p>
    <w:p w:rsidR="008903C8" w:rsidRDefault="008903C8" w:rsidP="008903C8">
      <w:pPr>
        <w:tabs>
          <w:tab w:val="left" w:pos="567"/>
        </w:tabs>
        <w:ind w:right="-142" w:firstLine="708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  47 226,16 руб. -  остаток по  стандарту образования (школы); </w:t>
      </w:r>
    </w:p>
    <w:p w:rsidR="008903C8" w:rsidRDefault="008903C8" w:rsidP="008903C8">
      <w:pPr>
        <w:tabs>
          <w:tab w:val="left" w:pos="567"/>
        </w:tabs>
        <w:ind w:right="-142"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- 125 153,97 руб. - остаток по социальной поддержке и социальному обеспечению детей-сирот и детей, оставшихся без попечения родителей;</w:t>
      </w:r>
    </w:p>
    <w:p w:rsidR="008903C8" w:rsidRDefault="008903C8" w:rsidP="008903C8">
      <w:pPr>
        <w:tabs>
          <w:tab w:val="left" w:pos="567"/>
        </w:tabs>
        <w:ind w:right="-142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- 138 918,49 руб.- остаток от частичной компенсации стоимости питания отдельным    категориям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;  </w:t>
      </w:r>
    </w:p>
    <w:p w:rsidR="008903C8" w:rsidRDefault="008903C8" w:rsidP="008903C8">
      <w:pPr>
        <w:tabs>
          <w:tab w:val="left" w:pos="567"/>
        </w:tabs>
        <w:ind w:right="-142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-  66 471,34 руб. - остаток по дополнительным мероприятиям по Закону Московской области №246/2017 – ОЗ от 27.12.2017 г.</w:t>
      </w:r>
      <w:r>
        <w:rPr>
          <w:sz w:val="24"/>
          <w:szCs w:val="24"/>
        </w:rPr>
        <w:t xml:space="preserve">  </w:t>
      </w:r>
    </w:p>
    <w:p w:rsidR="008903C8" w:rsidRDefault="008903C8" w:rsidP="008903C8">
      <w:pPr>
        <w:tabs>
          <w:tab w:val="left" w:pos="567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Все  средства  подлежат возврату в 2019 году;</w:t>
      </w:r>
    </w:p>
    <w:p w:rsidR="008903C8" w:rsidRDefault="008903C8" w:rsidP="008903C8">
      <w:pPr>
        <w:tabs>
          <w:tab w:val="left" w:pos="567"/>
        </w:tabs>
        <w:ind w:right="-142"/>
        <w:jc w:val="both"/>
        <w:rPr>
          <w:sz w:val="24"/>
          <w:szCs w:val="24"/>
        </w:rPr>
      </w:pPr>
    </w:p>
    <w:p w:rsidR="008903C8" w:rsidRDefault="008903C8" w:rsidP="008903C8">
      <w:pPr>
        <w:tabs>
          <w:tab w:val="left" w:pos="567"/>
        </w:tabs>
        <w:ind w:right="-142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- 80,46 руб.</w:t>
      </w:r>
      <w:r>
        <w:rPr>
          <w:rFonts w:eastAsia="Calibri"/>
          <w:color w:val="000000"/>
          <w:sz w:val="24"/>
          <w:szCs w:val="24"/>
        </w:rPr>
        <w:t xml:space="preserve"> – остаток неиспользованной субвенции, предоставленной Главным Управлением  архитектуры и градостроительства Московской области на осуществление государственных полномочий в соответствии с Законом Московской области №107/2014-ОЗ. Подлежит возврату в 2019 году</w:t>
      </w:r>
      <w:proofErr w:type="gramStart"/>
      <w:r>
        <w:rPr>
          <w:rFonts w:eastAsia="Calibri"/>
          <w:color w:val="000000"/>
          <w:sz w:val="24"/>
          <w:szCs w:val="24"/>
        </w:rPr>
        <w:t xml:space="preserve">.; </w:t>
      </w:r>
      <w:proofErr w:type="gramEnd"/>
    </w:p>
    <w:p w:rsidR="008903C8" w:rsidRDefault="008903C8" w:rsidP="008903C8">
      <w:pP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118 265,58 руб.</w:t>
      </w:r>
      <w:r>
        <w:rPr>
          <w:color w:val="000000"/>
          <w:sz w:val="24"/>
          <w:szCs w:val="24"/>
        </w:rPr>
        <w:t xml:space="preserve"> – остаток неиспользованной субвенции, предоставленной  Главным управлением государственного административно-технического надзора  Московской области на</w:t>
      </w:r>
      <w:r>
        <w:rPr>
          <w:sz w:val="24"/>
          <w:szCs w:val="24"/>
        </w:rPr>
        <w:t xml:space="preserve"> финансирование штатной численности работников </w:t>
      </w:r>
      <w:proofErr w:type="spellStart"/>
      <w:r>
        <w:rPr>
          <w:sz w:val="24"/>
          <w:szCs w:val="24"/>
        </w:rPr>
        <w:t>Госадмтехнадзора</w:t>
      </w:r>
      <w:proofErr w:type="spellEnd"/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Подлежит возврату в 2019 году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8903C8" w:rsidRDefault="008903C8" w:rsidP="008903C8">
      <w:pPr>
        <w:jc w:val="both"/>
        <w:rPr>
          <w:color w:val="000000"/>
          <w:sz w:val="24"/>
          <w:szCs w:val="24"/>
        </w:rPr>
      </w:pPr>
    </w:p>
    <w:p w:rsidR="008903C8" w:rsidRDefault="008903C8" w:rsidP="008903C8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- 31 338,00 руб. - </w:t>
      </w:r>
      <w:r>
        <w:rPr>
          <w:sz w:val="24"/>
          <w:szCs w:val="24"/>
        </w:rPr>
        <w:t>остаток неиспользованной субсидии, предоставленной Министерством социального развития Московской области на проведение оздоровительной компании. Подлежит возврату в 2019 году;</w:t>
      </w:r>
    </w:p>
    <w:p w:rsidR="008903C8" w:rsidRDefault="008903C8" w:rsidP="008903C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</w:t>
      </w:r>
      <w:r>
        <w:rPr>
          <w:b/>
          <w:sz w:val="24"/>
          <w:szCs w:val="24"/>
        </w:rPr>
        <w:t xml:space="preserve">200,00 руб. - </w:t>
      </w:r>
      <w:r>
        <w:rPr>
          <w:sz w:val="24"/>
          <w:szCs w:val="24"/>
        </w:rPr>
        <w:t>остаток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неиспользованных средств, предоставленных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Главным управлением  ветеринарии Московской области. Подлежит возврату в 2019 году;</w:t>
      </w:r>
    </w:p>
    <w:p w:rsidR="008903C8" w:rsidRDefault="008903C8" w:rsidP="008903C8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-  647 412,28 руб. - </w:t>
      </w:r>
      <w:r>
        <w:rPr>
          <w:sz w:val="24"/>
          <w:szCs w:val="24"/>
        </w:rPr>
        <w:t>остаток неиспользованных федеральных субвенций, предоставленных    Главным управлением территориальной политики Московской области на составление списков кандидатов в присяжные. Подлежит возврату в 2019 году.</w:t>
      </w:r>
    </w:p>
    <w:p w:rsidR="008903C8" w:rsidRDefault="008903C8" w:rsidP="008903C8">
      <w:pPr>
        <w:ind w:firstLine="851"/>
        <w:jc w:val="both"/>
        <w:rPr>
          <w:sz w:val="24"/>
          <w:szCs w:val="24"/>
        </w:rPr>
      </w:pPr>
    </w:p>
    <w:p w:rsidR="008903C8" w:rsidRDefault="008903C8" w:rsidP="008903C8">
      <w:pPr>
        <w:ind w:right="368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Валюта баланса  </w:t>
      </w:r>
      <w:r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>01.01.2019</w:t>
      </w:r>
      <w:r>
        <w:rPr>
          <w:sz w:val="24"/>
          <w:szCs w:val="24"/>
        </w:rPr>
        <w:t xml:space="preserve"> года изменилась на сумму</w:t>
      </w:r>
      <w:r>
        <w:rPr>
          <w:b/>
          <w:sz w:val="24"/>
          <w:szCs w:val="24"/>
        </w:rPr>
        <w:t xml:space="preserve"> 142 045 478 ,31 руб.</w:t>
      </w:r>
    </w:p>
    <w:p w:rsidR="008903C8" w:rsidRDefault="008903C8" w:rsidP="008903C8">
      <w:pPr>
        <w:ind w:firstLine="851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>Изменение валюты баланса произошло в связи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внедрением стандартов бухгалтерского учета в государственном секторе.</w:t>
      </w:r>
    </w:p>
    <w:p w:rsidR="008903C8" w:rsidRDefault="008903C8" w:rsidP="008903C8">
      <w:pPr>
        <w:ind w:firstLine="851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В форме баланса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0503320 </w:t>
      </w:r>
      <w:r>
        <w:rPr>
          <w:sz w:val="24"/>
          <w:szCs w:val="24"/>
        </w:rPr>
        <w:t xml:space="preserve">предупреждение с формой </w:t>
      </w:r>
      <w:r>
        <w:rPr>
          <w:b/>
          <w:sz w:val="24"/>
          <w:szCs w:val="24"/>
        </w:rPr>
        <w:t>0503321</w:t>
      </w:r>
      <w:r>
        <w:rPr>
          <w:sz w:val="24"/>
          <w:szCs w:val="24"/>
        </w:rPr>
        <w:t xml:space="preserve"> на сумму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1 680 906,70</w:t>
      </w:r>
      <w:r>
        <w:rPr>
          <w:color w:val="000000"/>
          <w:sz w:val="24"/>
          <w:szCs w:val="24"/>
          <w:shd w:val="clear" w:color="auto" w:fill="FFFFFF"/>
        </w:rPr>
        <w:t xml:space="preserve"> руб. В январе 2018 года МБУ </w:t>
      </w:r>
      <w:r>
        <w:rPr>
          <w:sz w:val="24"/>
          <w:szCs w:val="24"/>
        </w:rPr>
        <w:t>«Центр обслуживания учреждений» реорганизовано в МКУ «Централизованная бухгалтерия», перешло в ведение Администрации  городского округа Домодедово (основание: постановление: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Администрации городского округа Домодедово от 27.12.2017 № 4382)</w:t>
      </w:r>
      <w:proofErr w:type="gramEnd"/>
      <w:r>
        <w:rPr>
          <w:sz w:val="24"/>
          <w:szCs w:val="24"/>
        </w:rPr>
        <w:t xml:space="preserve">.Сумма заключительных оборотов  по счету </w:t>
      </w:r>
      <w:r>
        <w:rPr>
          <w:b/>
          <w:sz w:val="24"/>
          <w:szCs w:val="24"/>
        </w:rPr>
        <w:t>304 06</w:t>
      </w:r>
      <w:r>
        <w:rPr>
          <w:sz w:val="24"/>
          <w:szCs w:val="24"/>
        </w:rPr>
        <w:t xml:space="preserve"> составила </w:t>
      </w:r>
      <w:r>
        <w:rPr>
          <w:b/>
          <w:sz w:val="24"/>
          <w:szCs w:val="24"/>
        </w:rPr>
        <w:t>1 680 906,70 руб</w:t>
      </w:r>
      <w:r>
        <w:rPr>
          <w:sz w:val="24"/>
          <w:szCs w:val="24"/>
        </w:rPr>
        <w:t>.</w:t>
      </w:r>
    </w:p>
    <w:p w:rsidR="008903C8" w:rsidRDefault="008903C8" w:rsidP="008903C8">
      <w:pPr>
        <w:tabs>
          <w:tab w:val="left" w:pos="9639"/>
        </w:tabs>
        <w:ind w:right="368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В форме 0503321 </w:t>
      </w:r>
      <w:r>
        <w:rPr>
          <w:sz w:val="24"/>
          <w:szCs w:val="24"/>
        </w:rPr>
        <w:t>также допустимое расхождение на сумму заключительных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оборотов по счету </w:t>
      </w:r>
      <w:r>
        <w:rPr>
          <w:b/>
          <w:color w:val="000000"/>
          <w:sz w:val="24"/>
          <w:szCs w:val="24"/>
          <w:shd w:val="clear" w:color="auto" w:fill="FFFFFF"/>
        </w:rPr>
        <w:t>304 06 000.</w:t>
      </w:r>
      <w:r>
        <w:rPr>
          <w:b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  <w:shd w:val="clear" w:color="auto" w:fill="FFFFFF"/>
        </w:rPr>
        <w:t>1 680 906,70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руб.</w:t>
      </w:r>
      <w:r>
        <w:rPr>
          <w:color w:val="000000"/>
          <w:sz w:val="24"/>
          <w:szCs w:val="24"/>
          <w:shd w:val="clear" w:color="auto" w:fill="FFFFFF"/>
        </w:rPr>
        <w:t>).</w:t>
      </w:r>
    </w:p>
    <w:p w:rsidR="008903C8" w:rsidRDefault="008903C8" w:rsidP="008903C8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В форме 050323 п</w:t>
      </w:r>
      <w:r>
        <w:rPr>
          <w:color w:val="000000"/>
          <w:sz w:val="24"/>
          <w:szCs w:val="24"/>
          <w:shd w:val="clear" w:color="auto" w:fill="FFFFFF"/>
        </w:rPr>
        <w:t xml:space="preserve">редупреждение на сумму возвратов бюджетными и  автономными  учреждениями остатков бюджетных субсидий прошлых лет </w:t>
      </w:r>
      <w:r>
        <w:rPr>
          <w:b/>
          <w:color w:val="000000"/>
          <w:sz w:val="24"/>
          <w:szCs w:val="24"/>
          <w:shd w:val="clear" w:color="auto" w:fill="FFFFFF"/>
        </w:rPr>
        <w:t>29 960,19 руб</w:t>
      </w:r>
      <w:r>
        <w:rPr>
          <w:color w:val="000000"/>
          <w:sz w:val="24"/>
          <w:szCs w:val="24"/>
          <w:shd w:val="clear" w:color="auto" w:fill="FFFFFF"/>
        </w:rPr>
        <w:t>., которые не отражаются в разделе поступлений по КОСГУ 151.Сумма остатков отражена  по стр.422 раздела 3.</w:t>
      </w:r>
    </w:p>
    <w:p w:rsidR="008903C8" w:rsidRDefault="008903C8" w:rsidP="008903C8">
      <w:pPr>
        <w:ind w:firstLine="851"/>
        <w:jc w:val="both"/>
        <w:rPr>
          <w:b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  <w:shd w:val="clear" w:color="auto" w:fill="FFFFFF"/>
        </w:rPr>
        <w:t>В форме 0503317</w:t>
      </w:r>
      <w:r>
        <w:rPr>
          <w:color w:val="000000"/>
          <w:sz w:val="24"/>
          <w:szCs w:val="24"/>
          <w:shd w:val="clear" w:color="auto" w:fill="FFFFFF"/>
        </w:rPr>
        <w:t xml:space="preserve"> обслуживание внутреннего долга 1 369 441,63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по ВР 700 не соответствует суммам в форме 0503325, так как это сумма процентов, выплаченная по кредитам от кредитной организации (допустимо).</w:t>
      </w:r>
    </w:p>
    <w:p w:rsidR="008903C8" w:rsidRDefault="008903C8" w:rsidP="008903C8">
      <w:pPr>
        <w:ind w:firstLine="851"/>
        <w:jc w:val="both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Сведения об изменении остатков валюты баланса отражены в </w:t>
      </w:r>
      <w:r>
        <w:rPr>
          <w:b/>
          <w:sz w:val="24"/>
          <w:szCs w:val="24"/>
        </w:rPr>
        <w:t>форме 0503173</w:t>
      </w:r>
      <w:r>
        <w:rPr>
          <w:sz w:val="24"/>
          <w:szCs w:val="24"/>
        </w:rPr>
        <w:t>:</w:t>
      </w:r>
    </w:p>
    <w:p w:rsidR="008903C8" w:rsidRDefault="008903C8" w:rsidP="008903C8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 строке 160, счет 401 50 000, отражены расходы будущих периодов в сумме 142 045 478,31 руб., в связи с внедрением стандартов бухгалтерского учета в государственном секторе;</w:t>
      </w:r>
    </w:p>
    <w:p w:rsidR="008903C8" w:rsidRDefault="008903C8" w:rsidP="008903C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 по строке 250, счета 205 00 000, 209 00 00, отражена дебиторская задолженность в сумме 13 881 735 310,72 руб. (начислены доходы по договорам аренды, на весь срок действия договоров);</w:t>
      </w:r>
    </w:p>
    <w:p w:rsidR="008903C8" w:rsidRDefault="008903C8" w:rsidP="008903C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 по строке 510, счет 401 40 000, отражены доходы будущих периодов на сумму 13 685 038 301,05 руб.;</w:t>
      </w:r>
    </w:p>
    <w:p w:rsidR="008903C8" w:rsidRDefault="008903C8" w:rsidP="008903C8">
      <w:pPr>
        <w:spacing w:after="120"/>
        <w:ind w:firstLine="851"/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 - по строке 560, счет 400 00 00, отражен финансовый результат на сумму 334 721 953,85 руб.</w:t>
      </w:r>
    </w:p>
    <w:p w:rsidR="008903C8" w:rsidRDefault="008903C8" w:rsidP="008903C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форме </w:t>
      </w:r>
      <w:r>
        <w:rPr>
          <w:b/>
          <w:sz w:val="24"/>
          <w:szCs w:val="24"/>
        </w:rPr>
        <w:t xml:space="preserve">0503369 </w:t>
      </w:r>
      <w:r>
        <w:rPr>
          <w:sz w:val="24"/>
          <w:szCs w:val="24"/>
        </w:rPr>
        <w:t xml:space="preserve">показатели по дебиторской и кредиторской задолженности по счетам 205.11 и 205.45 на начало и на конец года сформированы по данным ИФНС. Начислены налоги по физическим и юридическим лицам. </w:t>
      </w:r>
    </w:p>
    <w:p w:rsidR="008903C8" w:rsidRDefault="008903C8" w:rsidP="008903C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Просроченная дебиторская задолженность  - 533 247 590,94 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сч.205.11, 205.45).</w:t>
      </w:r>
    </w:p>
    <w:p w:rsidR="008903C8" w:rsidRDefault="008903C8" w:rsidP="008903C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Просроченная кредиторская задолженность - 996 372 239,78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сч.205.11, 205.45) .</w:t>
      </w:r>
    </w:p>
    <w:p w:rsidR="008903C8" w:rsidRDefault="008903C8" w:rsidP="008903C8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 связи с изменением плана счетов, денежные средства в сумме 147 714,00 руб., учтенные на счете 20541000 «Расчеты с плательщиками сумм принудительного изъятия»  по дебиторской задолженности  и  6 000,00 руб. по кредиторской задолженности, переведены на новый счет  20545000 «Расчеты по доходам от прочих сумм принудительного изъятия».</w:t>
      </w:r>
    </w:p>
    <w:p w:rsidR="008903C8" w:rsidRDefault="008903C8" w:rsidP="008903C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сумм дебиторской задолженности  в гр. 2 по счетам 20521000, 20523000, 20527000, 20581000, 20589000  на конец предыдущего отчетного года и сумм сведений ф. 0503369 на начало 2018 года связано с изменением входящих остатков, в связи с применением федерального стандарта государственного сектора «Аренда» в части операционной аренды.</w:t>
      </w:r>
    </w:p>
    <w:p w:rsidR="008903C8" w:rsidRDefault="008903C8" w:rsidP="008903C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По разделу кредиторская задолженность: несоответствие сумм кредиторской задолженности в гр. 2 по счетам 20521000, 20523000, 20551000, 20571000, на конец предыдущего отчетного года и сумм сведений ф. 0503369 на начало 2018 года  так же связано  с  изменением входящих остатков, в связи с  применением федерального стандарта государственного сектора «Аренда», в части операционной аренды.         </w:t>
      </w:r>
      <w:proofErr w:type="gramEnd"/>
    </w:p>
    <w:p w:rsidR="008903C8" w:rsidRDefault="008903C8" w:rsidP="008903C8">
      <w:pPr>
        <w:ind w:firstLine="709"/>
        <w:jc w:val="both"/>
        <w:rPr>
          <w:rFonts w:cstheme="minorBidi"/>
          <w:sz w:val="24"/>
          <w:szCs w:val="24"/>
        </w:rPr>
      </w:pPr>
      <w:r>
        <w:rPr>
          <w:b/>
          <w:sz w:val="24"/>
          <w:szCs w:val="24"/>
        </w:rPr>
        <w:t xml:space="preserve">Форма 0503390. </w:t>
      </w:r>
      <w:r>
        <w:rPr>
          <w:sz w:val="24"/>
          <w:szCs w:val="24"/>
        </w:rPr>
        <w:t xml:space="preserve">По счету </w:t>
      </w:r>
      <w:r>
        <w:rPr>
          <w:b/>
          <w:sz w:val="24"/>
          <w:szCs w:val="24"/>
        </w:rPr>
        <w:t xml:space="preserve">10600 </w:t>
      </w:r>
      <w:r>
        <w:rPr>
          <w:sz w:val="24"/>
          <w:szCs w:val="24"/>
        </w:rPr>
        <w:t xml:space="preserve">(форма 0503368) сформировался остаток по незавершенному строительству в сумме </w:t>
      </w:r>
      <w:r>
        <w:rPr>
          <w:b/>
          <w:sz w:val="24"/>
          <w:szCs w:val="24"/>
        </w:rPr>
        <w:t>241 219 393,71</w:t>
      </w:r>
      <w:r>
        <w:rPr>
          <w:sz w:val="24"/>
          <w:szCs w:val="24"/>
        </w:rPr>
        <w:t xml:space="preserve"> руб., из них, в объектах недвижимого имущества, в объектах незавершенного строительства, остаток составил – 236 792 369,24 руб. </w:t>
      </w:r>
    </w:p>
    <w:p w:rsidR="008903C8" w:rsidRDefault="008903C8" w:rsidP="008903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2018 году завершено строительство  объектов:</w:t>
      </w:r>
    </w:p>
    <w:p w:rsidR="008903C8" w:rsidRDefault="008903C8" w:rsidP="008903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Фонтан плоскостной у  Дворца культуры «МИР» по адресу: 14200, Московская область, г. Домодедово,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Западный</w:t>
      </w:r>
      <w:proofErr w:type="gramEnd"/>
      <w:r>
        <w:rPr>
          <w:sz w:val="24"/>
          <w:szCs w:val="24"/>
        </w:rPr>
        <w:t>, ул. Каширское шоссе 100 "А";</w:t>
      </w:r>
    </w:p>
    <w:p w:rsidR="008903C8" w:rsidRDefault="008903C8" w:rsidP="008903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Благоустройство сквера перед </w:t>
      </w:r>
      <w:proofErr w:type="spellStart"/>
      <w:r>
        <w:rPr>
          <w:sz w:val="24"/>
          <w:szCs w:val="24"/>
        </w:rPr>
        <w:t>ЗАГСом</w:t>
      </w:r>
      <w:proofErr w:type="spellEnd"/>
      <w:r>
        <w:rPr>
          <w:sz w:val="24"/>
          <w:szCs w:val="24"/>
        </w:rPr>
        <w:t xml:space="preserve"> по улице Каширское шоссе и Площади 30-летия Победы г. Домодедово Московской области; </w:t>
      </w:r>
    </w:p>
    <w:p w:rsidR="008903C8" w:rsidRDefault="008903C8" w:rsidP="008903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Устройство архитектурно-художественного освещения по адресу: 142000, Московская область,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Центральный, пл. 30-летия Победы дом 1,</w:t>
      </w:r>
      <w:r w:rsidR="00CA36B3" w:rsidRPr="00CA36B3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приоритетного проекта «Светлый город»;</w:t>
      </w:r>
    </w:p>
    <w:p w:rsidR="008903C8" w:rsidRDefault="008903C8" w:rsidP="008903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Дорога с тротуарами и велодорожками по адресу: г. Домодедово,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Западный, ул. Лунная. </w:t>
      </w:r>
    </w:p>
    <w:p w:rsidR="008903C8" w:rsidRDefault="008903C8" w:rsidP="008903C8">
      <w:pPr>
        <w:pStyle w:val="a7"/>
        <w:spacing w:after="0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03C8" w:rsidRDefault="008903C8" w:rsidP="008903C8">
      <w:pPr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  Расшифровка к </w:t>
      </w:r>
      <w:r>
        <w:rPr>
          <w:b/>
          <w:sz w:val="24"/>
          <w:szCs w:val="24"/>
        </w:rPr>
        <w:t>форме 0503310</w:t>
      </w:r>
    </w:p>
    <w:p w:rsidR="002A6B80" w:rsidRPr="002A6B80" w:rsidRDefault="002A6B80" w:rsidP="008903C8">
      <w:pPr>
        <w:rPr>
          <w:rFonts w:eastAsiaTheme="minorHAnsi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377"/>
        <w:gridCol w:w="2378"/>
        <w:gridCol w:w="2378"/>
      </w:tblGrid>
      <w:tr w:rsidR="008903C8" w:rsidTr="008903C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Корреспондирующий счет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счета бюджетного учета</w:t>
            </w:r>
          </w:p>
        </w:tc>
      </w:tr>
      <w:tr w:rsidR="008903C8" w:rsidTr="008903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8" w:rsidRDefault="008903C8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1 401 10 173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</w:t>
            </w:r>
          </w:p>
        </w:tc>
      </w:tr>
      <w:tr w:rsidR="008903C8" w:rsidTr="008903C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03C8" w:rsidTr="008903C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активы, всего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486 280 730,47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03C8" w:rsidTr="008903C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счетам: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8" w:rsidRDefault="008903C8">
            <w:pPr>
              <w:jc w:val="center"/>
              <w:rPr>
                <w:sz w:val="22"/>
                <w:szCs w:val="22"/>
              </w:rPr>
            </w:pPr>
          </w:p>
        </w:tc>
      </w:tr>
      <w:tr w:rsidR="008903C8" w:rsidTr="008903C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1 205 00 000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1 401 10 173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486 280 730,47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2"/>
                <w:szCs w:val="22"/>
              </w:rPr>
            </w:pPr>
            <w:r>
              <w:t>Списание безнадежных к получению начисленных налогов по данным ИФНС</w:t>
            </w:r>
          </w:p>
        </w:tc>
      </w:tr>
    </w:tbl>
    <w:p w:rsidR="008903C8" w:rsidRDefault="008903C8" w:rsidP="008903C8">
      <w:pPr>
        <w:rPr>
          <w:sz w:val="24"/>
          <w:szCs w:val="24"/>
          <w:highlight w:val="yellow"/>
        </w:rPr>
      </w:pPr>
    </w:p>
    <w:p w:rsidR="008903C8" w:rsidRDefault="008903C8" w:rsidP="008903C8">
      <w:pPr>
        <w:rPr>
          <w:sz w:val="24"/>
          <w:szCs w:val="24"/>
          <w:highlight w:val="yellow"/>
        </w:rPr>
      </w:pPr>
    </w:p>
    <w:p w:rsidR="008903C8" w:rsidRDefault="008903C8" w:rsidP="008903C8">
      <w:pPr>
        <w:rPr>
          <w:sz w:val="24"/>
          <w:szCs w:val="24"/>
          <w:highlight w:val="yellow"/>
        </w:rPr>
      </w:pPr>
    </w:p>
    <w:tbl>
      <w:tblPr>
        <w:tblpPr w:leftFromText="180" w:rightFromText="180" w:bottomFromText="20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377"/>
        <w:gridCol w:w="2378"/>
        <w:gridCol w:w="2378"/>
      </w:tblGrid>
      <w:tr w:rsidR="008903C8" w:rsidTr="008903C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Корреспондирующий счет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счета бюджетного учета</w:t>
            </w:r>
          </w:p>
        </w:tc>
      </w:tr>
      <w:tr w:rsidR="008903C8" w:rsidTr="008903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8" w:rsidRDefault="008903C8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1 401 10 189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</w:t>
            </w:r>
          </w:p>
        </w:tc>
      </w:tr>
      <w:tr w:rsidR="008903C8" w:rsidTr="008903C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03C8" w:rsidTr="008903C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8" w:rsidRDefault="0089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Нефинансовые активы, всего </w:t>
            </w:r>
          </w:p>
          <w:p w:rsidR="008903C8" w:rsidRDefault="008903C8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1 920 866 910,05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03C8" w:rsidTr="008903C8">
        <w:trPr>
          <w:trHeight w:val="44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счетам: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8" w:rsidRDefault="008903C8">
            <w:pPr>
              <w:jc w:val="center"/>
              <w:rPr>
                <w:sz w:val="22"/>
                <w:szCs w:val="22"/>
              </w:rPr>
            </w:pPr>
          </w:p>
        </w:tc>
      </w:tr>
      <w:tr w:rsidR="008903C8" w:rsidTr="008903C8">
        <w:trPr>
          <w:trHeight w:val="17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1 101 00 000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1 401 10 189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644 464,80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2"/>
                <w:szCs w:val="22"/>
              </w:rPr>
            </w:pPr>
            <w:r>
              <w:t xml:space="preserve">Получение от Комитета по управлению имуществом </w:t>
            </w:r>
            <w:proofErr w:type="spellStart"/>
            <w:r>
              <w:t>г.о</w:t>
            </w:r>
            <w:proofErr w:type="spellEnd"/>
            <w:r>
              <w:t xml:space="preserve">. Домодедово нежилого здания </w:t>
            </w:r>
            <w:proofErr w:type="gramStart"/>
            <w:r>
              <w:t xml:space="preserve">( </w:t>
            </w:r>
            <w:proofErr w:type="gramEnd"/>
            <w:r>
              <w:t xml:space="preserve">площадь 556,4 </w:t>
            </w:r>
            <w:proofErr w:type="spellStart"/>
            <w:r>
              <w:t>кв.м</w:t>
            </w:r>
            <w:proofErr w:type="spellEnd"/>
            <w:r>
              <w:t>.).</w:t>
            </w:r>
          </w:p>
        </w:tc>
      </w:tr>
      <w:tr w:rsidR="008903C8" w:rsidTr="008903C8">
        <w:trPr>
          <w:trHeight w:val="182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1 101 00 000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1 401 10 189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59 268 569,69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2"/>
                <w:szCs w:val="22"/>
              </w:rPr>
            </w:pPr>
            <w:r>
              <w:t>Получение движимого и недвижимого имущества (здание, сооружения сетей уличного освещения, офисная техника, мебель)</w:t>
            </w:r>
          </w:p>
        </w:tc>
      </w:tr>
      <w:tr w:rsidR="008903C8" w:rsidTr="008903C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1 103 00 000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1 401 10 189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106 634 321,70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2"/>
                <w:szCs w:val="22"/>
              </w:rPr>
            </w:pPr>
            <w:r>
              <w:t>Принятие на баланс земельных участков</w:t>
            </w:r>
          </w:p>
        </w:tc>
      </w:tr>
      <w:tr w:rsidR="008903C8" w:rsidTr="008903C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1 105 00 000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1 401 10 189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503 408,65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2"/>
                <w:szCs w:val="22"/>
              </w:rPr>
            </w:pPr>
            <w:r>
              <w:t>Получение материальных запасов (ГСМ, строительные материалы, мягкий инвентарь</w:t>
            </w:r>
            <w:proofErr w:type="gramStart"/>
            <w:r>
              <w:t xml:space="preserve"> )</w:t>
            </w:r>
            <w:proofErr w:type="gramEnd"/>
          </w:p>
        </w:tc>
      </w:tr>
      <w:tr w:rsidR="008903C8" w:rsidTr="008903C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1 106 00 000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1 401 10 189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251 214 695,32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2"/>
                <w:szCs w:val="22"/>
              </w:rPr>
            </w:pPr>
            <w:r>
              <w:t>Капитальные вложения в недвижимое имущество</w:t>
            </w:r>
          </w:p>
        </w:tc>
      </w:tr>
      <w:tr w:rsidR="008903C8" w:rsidTr="008903C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1 108 00 000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1 401 10 189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1 502 601 449,89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4"/>
                <w:szCs w:val="24"/>
              </w:rPr>
            </w:pPr>
            <w:r>
              <w:t>Получение имущества в казну (здания, сооружения, движимое имущество, земля</w:t>
            </w:r>
            <w:r>
              <w:rPr>
                <w:rFonts w:ascii="Arial CYR" w:hAnsi="Arial CYR" w:cs="Arial CYR"/>
              </w:rPr>
              <w:t>)</w:t>
            </w:r>
          </w:p>
        </w:tc>
      </w:tr>
      <w:tr w:rsidR="008903C8" w:rsidTr="008903C8">
        <w:trPr>
          <w:trHeight w:val="73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активы, всего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86 702 365,82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8" w:rsidRDefault="008903C8">
            <w:pPr>
              <w:rPr>
                <w:sz w:val="24"/>
                <w:szCs w:val="24"/>
              </w:rPr>
            </w:pPr>
          </w:p>
        </w:tc>
      </w:tr>
      <w:tr w:rsidR="008903C8" w:rsidTr="008903C8">
        <w:trPr>
          <w:trHeight w:val="39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счетам: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8" w:rsidRDefault="008903C8">
            <w:pPr>
              <w:rPr>
                <w:sz w:val="22"/>
                <w:szCs w:val="22"/>
              </w:rPr>
            </w:pPr>
          </w:p>
        </w:tc>
      </w:tr>
      <w:tr w:rsidR="008903C8" w:rsidTr="008903C8">
        <w:trPr>
          <w:trHeight w:val="16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1 205 00 000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1 401 10 189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8" w:rsidRDefault="0089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86 696 005,63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8" w:rsidRDefault="008903C8">
            <w:r>
              <w:t>Поступления  денежных пожертвований на организацию  материальной помощи малообеспеченным гражданам и гражданам в трудной жизненной ситуации от физических и юридических лиц.</w:t>
            </w:r>
          </w:p>
          <w:p w:rsidR="008903C8" w:rsidRDefault="008903C8">
            <w:r>
              <w:t>Прочие неналоговые доходы         – перечисления от восстановительной стоимости деревьев;</w:t>
            </w:r>
          </w:p>
          <w:p w:rsidR="008903C8" w:rsidRDefault="008903C8" w:rsidP="005F6312">
            <w:pPr>
              <w:rPr>
                <w:sz w:val="24"/>
                <w:szCs w:val="24"/>
              </w:rPr>
            </w:pPr>
            <w:r>
              <w:t>- право размещения</w:t>
            </w:r>
            <w:r>
              <w:rPr>
                <w:sz w:val="24"/>
                <w:szCs w:val="24"/>
              </w:rPr>
              <w:t xml:space="preserve"> </w:t>
            </w:r>
            <w:r w:rsidRPr="00503F82">
              <w:t>нестационарных торговых объектов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F6312" w:rsidTr="008903C8">
        <w:trPr>
          <w:trHeight w:val="16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12" w:rsidRDefault="005F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1 205 00 000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12" w:rsidRDefault="005F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1 401 10 189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12" w:rsidRDefault="005F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6 360,19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12" w:rsidRDefault="005F6312">
            <w:r>
              <w:t>Отражено поступление средств по акту проверки в связи с невыполнением объема работ подрядчиком при осуществлении ремонта СДК «Русь» «ЦКД «Импульс» в 2017г.</w:t>
            </w:r>
          </w:p>
        </w:tc>
      </w:tr>
    </w:tbl>
    <w:p w:rsidR="008903C8" w:rsidRPr="003B01E9" w:rsidRDefault="008903C8" w:rsidP="00503F82"/>
    <w:p w:rsidR="003B01E9" w:rsidRPr="00360459" w:rsidRDefault="003B01E9" w:rsidP="00503F82"/>
    <w:p w:rsidR="003B01E9" w:rsidRDefault="003B01E9" w:rsidP="003B01E9">
      <w:pPr>
        <w:ind w:firstLine="720"/>
        <w:contextualSpacing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                          Прочие вопросы деятельности</w:t>
      </w:r>
    </w:p>
    <w:p w:rsidR="003B01E9" w:rsidRDefault="003B01E9" w:rsidP="003B01E9">
      <w:pPr>
        <w:ind w:firstLine="720"/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3B01E9" w:rsidRDefault="003B01E9" w:rsidP="003B01E9">
      <w:pPr>
        <w:ind w:firstLine="720"/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На балансе Комитета по  управлению имуществом Администрации городского округа Домодедово отражено имущество казны.</w:t>
      </w:r>
    </w:p>
    <w:p w:rsidR="003B01E9" w:rsidRDefault="003B01E9" w:rsidP="003B01E9">
      <w:pPr>
        <w:ind w:firstLine="720"/>
        <w:jc w:val="both"/>
        <w:rPr>
          <w:rFonts w:eastAsiaTheme="minorHAnsi" w:cstheme="minorBidi"/>
          <w:sz w:val="24"/>
          <w:szCs w:val="24"/>
        </w:rPr>
      </w:pPr>
      <w:r>
        <w:rPr>
          <w:sz w:val="24"/>
          <w:szCs w:val="24"/>
        </w:rPr>
        <w:t xml:space="preserve">Балансовая стоимость имущества муниципальной казны на 01.01.2019 г. составила 8 073 707 081,53 руб., в том числе: </w:t>
      </w:r>
    </w:p>
    <w:p w:rsidR="003B01E9" w:rsidRDefault="003B01E9" w:rsidP="003B01E9">
      <w:pPr>
        <w:tabs>
          <w:tab w:val="left" w:pos="0"/>
          <w:tab w:val="left" w:pos="5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недвижимое имущество в составе имущества казны   - 7 267 415 377,26 руб.;</w:t>
      </w:r>
    </w:p>
    <w:p w:rsidR="003B01E9" w:rsidRDefault="003B01E9" w:rsidP="003B01E9">
      <w:pPr>
        <w:tabs>
          <w:tab w:val="left" w:pos="0"/>
          <w:tab w:val="left" w:pos="5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движимое имущество в составе имущества казны      –    254 197 613,93 руб.;</w:t>
      </w:r>
    </w:p>
    <w:p w:rsidR="003B01E9" w:rsidRDefault="003B01E9" w:rsidP="003B01E9">
      <w:pPr>
        <w:tabs>
          <w:tab w:val="left" w:pos="0"/>
          <w:tab w:val="left" w:pos="5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непроизведенные активы в составе имущества казны –    551 569 569,46 руб.;</w:t>
      </w:r>
    </w:p>
    <w:p w:rsidR="003B01E9" w:rsidRDefault="003B01E9" w:rsidP="003B01E9">
      <w:pPr>
        <w:tabs>
          <w:tab w:val="left" w:pos="0"/>
          <w:tab w:val="left" w:pos="5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материальные запасы в составе имущества казны       –          524 520,88 руб.</w:t>
      </w:r>
    </w:p>
    <w:p w:rsidR="003B01E9" w:rsidRDefault="003B01E9" w:rsidP="003B01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эффективности использования  и сохранности муниципального имущества перераспределено муниципальной имущество между муниципальными предприятиями и учреждениями городского округа Домодедово  на сумму 203 325 773,39 руб.</w:t>
      </w:r>
    </w:p>
    <w:p w:rsidR="003B01E9" w:rsidRDefault="003B01E9" w:rsidP="003B01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Поступило  в муниципальную  казну  в 2018 г. имущество на сумму 2 441 935 567,42 руб., том числе: </w:t>
      </w:r>
    </w:p>
    <w:p w:rsidR="003B01E9" w:rsidRDefault="003B01E9" w:rsidP="003B01E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-недвижимое имущество 1 764 903 391,58 руб.; </w:t>
      </w:r>
    </w:p>
    <w:p w:rsidR="003B01E9" w:rsidRDefault="003B01E9" w:rsidP="003B01E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движимое – 207 243 253,93 руб.;</w:t>
      </w:r>
    </w:p>
    <w:p w:rsidR="003B01E9" w:rsidRDefault="003B01E9" w:rsidP="003B01E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непроизведенные активы – 469 264 401,03 руб.;</w:t>
      </w:r>
    </w:p>
    <w:p w:rsidR="003B01E9" w:rsidRDefault="003B01E9" w:rsidP="003B01E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материальные запасы в составе имущества казны  - 524 520,88 руб.</w:t>
      </w:r>
    </w:p>
    <w:p w:rsidR="003B01E9" w:rsidRDefault="003B01E9" w:rsidP="003B01E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Выбыло  имущество казны на сумму  -528 099 563,94 руб., из них;</w:t>
      </w:r>
    </w:p>
    <w:p w:rsidR="003B01E9" w:rsidRDefault="003B01E9" w:rsidP="003B01E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недвижимое имущество казны – 312 236 429,9 5руб.;</w:t>
      </w:r>
    </w:p>
    <w:p w:rsidR="003B01E9" w:rsidRDefault="003B01E9" w:rsidP="003B01E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-движимое имущество – 158 733 333,20 руб.;</w:t>
      </w:r>
    </w:p>
    <w:p w:rsidR="003B01E9" w:rsidRDefault="003B01E9" w:rsidP="003B01E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-непроизведенные активы – 57 129 800,73 руб. </w:t>
      </w:r>
    </w:p>
    <w:p w:rsidR="003B01E9" w:rsidRDefault="003B01E9" w:rsidP="003B0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 отчетный период </w:t>
      </w:r>
      <w:proofErr w:type="gramStart"/>
      <w:r>
        <w:rPr>
          <w:sz w:val="24"/>
          <w:szCs w:val="24"/>
        </w:rPr>
        <w:t>уставной фонд</w:t>
      </w:r>
      <w:proofErr w:type="gramEnd"/>
      <w:r>
        <w:rPr>
          <w:sz w:val="24"/>
          <w:szCs w:val="24"/>
        </w:rPr>
        <w:t xml:space="preserve"> муниципальных унитарных предприятий пополнился  на 71 500 000,00 руб., в том числе:</w:t>
      </w:r>
    </w:p>
    <w:p w:rsidR="003B01E9" w:rsidRDefault="003B01E9" w:rsidP="003B01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МУП «Домодедовский Водоканал» - 40 500 000,00 руб.;</w:t>
      </w:r>
    </w:p>
    <w:p w:rsidR="003B01E9" w:rsidRDefault="003B01E9" w:rsidP="003B01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МУП «</w:t>
      </w:r>
      <w:proofErr w:type="spellStart"/>
      <w:r>
        <w:rPr>
          <w:sz w:val="24"/>
          <w:szCs w:val="24"/>
        </w:rPr>
        <w:t>Комстройплан</w:t>
      </w:r>
      <w:proofErr w:type="spellEnd"/>
      <w:r>
        <w:rPr>
          <w:sz w:val="24"/>
          <w:szCs w:val="24"/>
        </w:rPr>
        <w:t>»                    -   3 000 000,00 руб.;</w:t>
      </w:r>
    </w:p>
    <w:p w:rsidR="003B01E9" w:rsidRDefault="003B01E9" w:rsidP="003B01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МУП «Теплосеть»                           - 28 000 000,00 руб.</w:t>
      </w:r>
    </w:p>
    <w:p w:rsidR="003B01E9" w:rsidRDefault="003B01E9" w:rsidP="003B0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Через Управление образования за 2018 год были предоставлены субсидии некоммерческим организациям  в сумме 18 993 141,64 руб., в том числе:</w:t>
      </w:r>
    </w:p>
    <w:p w:rsidR="00393CAF" w:rsidRPr="00393CAF" w:rsidRDefault="00393CAF" w:rsidP="003B01E9">
      <w:pPr>
        <w:jc w:val="both"/>
        <w:rPr>
          <w:sz w:val="24"/>
          <w:szCs w:val="24"/>
        </w:rPr>
      </w:pPr>
      <w:r>
        <w:rPr>
          <w:sz w:val="24"/>
          <w:szCs w:val="24"/>
        </w:rPr>
        <w:t>- Общеобразовательная автономная некоммерческая организация «Русская многоуровневая школа» - 6 673 245,26 руб.;</w:t>
      </w:r>
    </w:p>
    <w:p w:rsidR="003B01E9" w:rsidRDefault="003B01E9" w:rsidP="003B01E9">
      <w:pPr>
        <w:jc w:val="both"/>
        <w:rPr>
          <w:sz w:val="24"/>
          <w:szCs w:val="24"/>
        </w:rPr>
      </w:pPr>
      <w:r>
        <w:rPr>
          <w:sz w:val="24"/>
          <w:szCs w:val="24"/>
        </w:rPr>
        <w:t>- Негосударственное (частное) общеобразовательное учреждение общего среднег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полного) образования "Православная классическая гимназия имени преподобного Серафима Саровского" – 8 269 896,38 руб.;</w:t>
      </w:r>
    </w:p>
    <w:p w:rsidR="003B01E9" w:rsidRDefault="003B01E9" w:rsidP="003B01E9">
      <w:pPr>
        <w:jc w:val="both"/>
        <w:rPr>
          <w:sz w:val="24"/>
          <w:szCs w:val="24"/>
        </w:rPr>
      </w:pPr>
      <w:r>
        <w:rPr>
          <w:sz w:val="24"/>
          <w:szCs w:val="24"/>
        </w:rPr>
        <w:t>- Автономная некоммерческая организация начальная школа - детский сад центр раннего развития детей "Наш наследник" –1 620 000,0 руб.;</w:t>
      </w:r>
    </w:p>
    <w:p w:rsidR="003B01E9" w:rsidRDefault="003B01E9" w:rsidP="003B01E9">
      <w:pPr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предприниматель Четверкин Владимир Александрович – 2 430 000,00 руб.</w:t>
      </w:r>
    </w:p>
    <w:p w:rsidR="003B01E9" w:rsidRDefault="003B01E9" w:rsidP="003B01E9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Информация о субсидиях, перечисленных негосударственным организациям.</w:t>
      </w:r>
    </w:p>
    <w:p w:rsidR="003B01E9" w:rsidRDefault="003B01E9" w:rsidP="003B01E9">
      <w:pPr>
        <w:tabs>
          <w:tab w:val="left" w:pos="540"/>
        </w:tabs>
        <w:jc w:val="both"/>
        <w:rPr>
          <w:rFonts w:eastAsiaTheme="minorHAnsi" w:cstheme="minorBid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В 2018 г. через Администрацию городского округа Домодедово профинансировано по 242 КОСГУ- </w:t>
      </w:r>
      <w:r>
        <w:rPr>
          <w:b/>
          <w:sz w:val="24"/>
          <w:szCs w:val="24"/>
        </w:rPr>
        <w:t>338 861 100,59 руб., в том числе:</w:t>
      </w:r>
      <w:r>
        <w:rPr>
          <w:sz w:val="24"/>
          <w:szCs w:val="24"/>
        </w:rPr>
        <w:t xml:space="preserve">           </w:t>
      </w:r>
    </w:p>
    <w:p w:rsidR="003B01E9" w:rsidRDefault="003B01E9" w:rsidP="003B01E9">
      <w:pPr>
        <w:tabs>
          <w:tab w:val="left" w:pos="540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субсидия юридическим лицам на мероприятия по содействию занятости населения по организации временного трудоустройства несовершеннолетних  граждан в возрасте от 14 до 18 лет в сумме </w:t>
      </w:r>
      <w:r>
        <w:rPr>
          <w:b/>
          <w:sz w:val="24"/>
          <w:szCs w:val="24"/>
        </w:rPr>
        <w:t>1 347 422,49 руб.;</w:t>
      </w:r>
    </w:p>
    <w:p w:rsidR="003B01E9" w:rsidRDefault="003B01E9" w:rsidP="003B0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субсидия на </w:t>
      </w:r>
      <w:proofErr w:type="spellStart"/>
      <w:r>
        <w:rPr>
          <w:sz w:val="24"/>
          <w:szCs w:val="24"/>
        </w:rPr>
        <w:t>канализование</w:t>
      </w:r>
      <w:proofErr w:type="spellEnd"/>
      <w:r>
        <w:rPr>
          <w:sz w:val="24"/>
          <w:szCs w:val="24"/>
        </w:rPr>
        <w:t xml:space="preserve"> некоммерческому партнерству НПВК «ВКВ»  в сумме – </w:t>
      </w:r>
      <w:r>
        <w:rPr>
          <w:b/>
          <w:sz w:val="24"/>
          <w:szCs w:val="24"/>
        </w:rPr>
        <w:t>12 273 767,80 руб.;</w:t>
      </w:r>
    </w:p>
    <w:p w:rsidR="003B01E9" w:rsidRDefault="003B01E9" w:rsidP="003B0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субсидия на </w:t>
      </w:r>
      <w:proofErr w:type="spellStart"/>
      <w:r>
        <w:rPr>
          <w:sz w:val="24"/>
          <w:szCs w:val="24"/>
        </w:rPr>
        <w:t>канализование</w:t>
      </w:r>
      <w:proofErr w:type="spellEnd"/>
      <w:r>
        <w:rPr>
          <w:sz w:val="24"/>
          <w:szCs w:val="24"/>
        </w:rPr>
        <w:t xml:space="preserve"> некоммерческому партнерству НПК «</w:t>
      </w:r>
      <w:proofErr w:type="spellStart"/>
      <w:r>
        <w:rPr>
          <w:sz w:val="24"/>
          <w:szCs w:val="24"/>
        </w:rPr>
        <w:t>Авдотьино</w:t>
      </w:r>
      <w:proofErr w:type="spellEnd"/>
      <w:r>
        <w:rPr>
          <w:sz w:val="24"/>
          <w:szCs w:val="24"/>
        </w:rPr>
        <w:t xml:space="preserve">»  в сумме – </w:t>
      </w:r>
      <w:r>
        <w:rPr>
          <w:b/>
          <w:sz w:val="24"/>
          <w:szCs w:val="24"/>
        </w:rPr>
        <w:t xml:space="preserve">8 799 000,00 </w:t>
      </w:r>
      <w:proofErr w:type="spellStart"/>
      <w:r>
        <w:rPr>
          <w:b/>
          <w:sz w:val="24"/>
          <w:szCs w:val="24"/>
        </w:rPr>
        <w:t>руб</w:t>
      </w:r>
      <w:proofErr w:type="spellEnd"/>
      <w:proofErr w:type="gramStart"/>
      <w:r>
        <w:rPr>
          <w:b/>
          <w:sz w:val="24"/>
          <w:szCs w:val="24"/>
        </w:rPr>
        <w:t>;.</w:t>
      </w:r>
      <w:proofErr w:type="gramEnd"/>
    </w:p>
    <w:p w:rsidR="003B01E9" w:rsidRDefault="003B01E9" w:rsidP="003B01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-субсидия на </w:t>
      </w:r>
      <w:proofErr w:type="spellStart"/>
      <w:r>
        <w:rPr>
          <w:sz w:val="24"/>
          <w:szCs w:val="24"/>
        </w:rPr>
        <w:t>канализование</w:t>
      </w:r>
      <w:proofErr w:type="spellEnd"/>
      <w:r>
        <w:rPr>
          <w:sz w:val="24"/>
          <w:szCs w:val="24"/>
        </w:rPr>
        <w:t xml:space="preserve"> некоммерческому партнерству НП по благоустройству земельных участков «Ручеек»   в сумме – </w:t>
      </w:r>
      <w:r>
        <w:rPr>
          <w:b/>
          <w:sz w:val="24"/>
          <w:szCs w:val="24"/>
        </w:rPr>
        <w:t>1 100 000,00 руб.;</w:t>
      </w:r>
    </w:p>
    <w:p w:rsidR="003B01E9" w:rsidRDefault="003B01E9" w:rsidP="003B0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-субсидия на возмещение расходов, связанных с реализацией мероприятий по благоустройству в части устройства технических сооружений для развлечений ООО «Новые спортивные технологии»</w:t>
      </w:r>
      <w:r>
        <w:rPr>
          <w:b/>
          <w:sz w:val="24"/>
          <w:szCs w:val="24"/>
        </w:rPr>
        <w:t xml:space="preserve"> - 23 000 000,   руб.;</w:t>
      </w:r>
    </w:p>
    <w:p w:rsidR="003B01E9" w:rsidRDefault="003B01E9" w:rsidP="003B0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субсидия на поддержку развития малого и среднего предпринимательства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/о Домодедово   из средств местного бюджета </w:t>
      </w:r>
      <w:r>
        <w:rPr>
          <w:b/>
          <w:sz w:val="24"/>
          <w:szCs w:val="24"/>
        </w:rPr>
        <w:t xml:space="preserve"> 500 000,00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;.</w:t>
      </w:r>
      <w:r>
        <w:rPr>
          <w:sz w:val="24"/>
          <w:szCs w:val="24"/>
        </w:rPr>
        <w:t xml:space="preserve"> </w:t>
      </w:r>
    </w:p>
    <w:p w:rsidR="003B01E9" w:rsidRDefault="003B01E9" w:rsidP="003B01E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субсидии юридическим лицам (кроме государственных учреждений) и физическим лицам - производителям товаров, работ и услуг на возмещение затрат субъектов малого и среднего предпринимательства – </w:t>
      </w:r>
      <w:r>
        <w:rPr>
          <w:b/>
          <w:sz w:val="24"/>
          <w:szCs w:val="24"/>
        </w:rPr>
        <w:t>419 850,00руб.;</w:t>
      </w:r>
    </w:p>
    <w:p w:rsidR="003B01E9" w:rsidRDefault="003B01E9" w:rsidP="003B01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по подпрограмме "Капитальный ремонт общего имущества в многоквартирных домах, расположенных на территории городского округа Домодедово на 2014-2018 годы", перечислена субсидия на сумму </w:t>
      </w:r>
      <w:r>
        <w:rPr>
          <w:b/>
          <w:sz w:val="24"/>
          <w:szCs w:val="24"/>
        </w:rPr>
        <w:t>1 748 300,00 руб.</w:t>
      </w:r>
    </w:p>
    <w:p w:rsidR="003B01E9" w:rsidRDefault="003B01E9" w:rsidP="003B0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программе Московской области "Развитие жилищно-коммунального хозяйства» на 2017-2021 годы, перечислено субсидий на ремонт подъездов многоквартирных домов из местного бюджета на сумму </w:t>
      </w:r>
      <w:r>
        <w:rPr>
          <w:b/>
          <w:sz w:val="24"/>
          <w:szCs w:val="24"/>
        </w:rPr>
        <w:t>26 241 473,14 руб.,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из бюджета Московской области на сумму </w:t>
      </w:r>
      <w:r>
        <w:rPr>
          <w:b/>
          <w:sz w:val="24"/>
          <w:szCs w:val="24"/>
        </w:rPr>
        <w:t>29 776 816,28 руб.</w:t>
      </w:r>
    </w:p>
    <w:p w:rsidR="003B01E9" w:rsidRDefault="003B01E9" w:rsidP="003B01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субсидия некоммерческой организации в фонд капитального ремонта общего имущества многоквартирных домов</w:t>
      </w:r>
      <w:r>
        <w:rPr>
          <w:b/>
          <w:sz w:val="24"/>
          <w:szCs w:val="24"/>
        </w:rPr>
        <w:t xml:space="preserve">  233 654 470,88 руб.</w:t>
      </w:r>
    </w:p>
    <w:p w:rsidR="003B01E9" w:rsidRDefault="003B01E9" w:rsidP="003B01E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 перечислено  по КБК 242 – 338 861 100,59 руб.</w:t>
      </w:r>
    </w:p>
    <w:p w:rsidR="003B01E9" w:rsidRDefault="003B01E9" w:rsidP="003B01E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 2018 год Счетной палатой городского округа Домодедово проведено  10 контрольных мероприятий. В рамках контрольных мероприятий проверено:  3 автономных учреждения, 3 бюджетных учреждения, 2  казенных учреждения, 1 унитарное  учреждение и Служба дорожного хозяйства и транспорта Администрации городского округа Домодедово. </w:t>
      </w:r>
    </w:p>
    <w:p w:rsidR="003B01E9" w:rsidRDefault="003B01E9" w:rsidP="003B01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Отделом муниципального финансового контроля и доходов Финансового управления Администрации городского округа Домодедово проведено 28 проверок, в том числе проверено:</w:t>
      </w:r>
    </w:p>
    <w:p w:rsidR="003B01E9" w:rsidRDefault="003B01E9" w:rsidP="003B01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казенных учреждений - 6;</w:t>
      </w:r>
    </w:p>
    <w:p w:rsidR="003B01E9" w:rsidRDefault="003B01E9" w:rsidP="003B01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бюджетных учреждений - 5;</w:t>
      </w:r>
    </w:p>
    <w:p w:rsidR="003B01E9" w:rsidRDefault="003B01E9" w:rsidP="003B01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автономных  учреждений - 14;</w:t>
      </w:r>
    </w:p>
    <w:p w:rsidR="003B01E9" w:rsidRDefault="003B01E9" w:rsidP="003B01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муниципальных унитарных предприятий - 3.</w:t>
      </w:r>
    </w:p>
    <w:p w:rsidR="003B01E9" w:rsidRPr="00360459" w:rsidRDefault="003B01E9" w:rsidP="003B01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проверок в бюджет городского округа возвращено </w:t>
      </w:r>
      <w:r>
        <w:rPr>
          <w:b/>
          <w:sz w:val="24"/>
          <w:szCs w:val="24"/>
        </w:rPr>
        <w:t>18 554 461,92руб</w:t>
      </w:r>
      <w:r>
        <w:rPr>
          <w:sz w:val="24"/>
          <w:szCs w:val="24"/>
        </w:rPr>
        <w:t>.</w:t>
      </w:r>
    </w:p>
    <w:p w:rsidR="003B01E9" w:rsidRPr="00360459" w:rsidRDefault="003B01E9" w:rsidP="003B01E9">
      <w:pPr>
        <w:ind w:firstLine="567"/>
        <w:jc w:val="both"/>
        <w:rPr>
          <w:sz w:val="24"/>
          <w:szCs w:val="24"/>
        </w:rPr>
      </w:pPr>
    </w:p>
    <w:p w:rsidR="003B01E9" w:rsidRPr="00393CAF" w:rsidRDefault="003B01E9" w:rsidP="003B01E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A6B80" w:rsidRPr="00393CAF" w:rsidRDefault="002A6B80" w:rsidP="003B01E9">
      <w:pPr>
        <w:ind w:firstLine="567"/>
        <w:jc w:val="center"/>
        <w:rPr>
          <w:b/>
          <w:sz w:val="28"/>
          <w:szCs w:val="28"/>
        </w:rPr>
      </w:pPr>
    </w:p>
    <w:p w:rsidR="003B01E9" w:rsidRPr="00393CAF" w:rsidRDefault="003B01E9" w:rsidP="003B01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Представленный проект отчета об исполнении бюджета городского округа Домодедово за 2018 год соответствует действующему законодательству Российской Федерации, Московской области, муниципальным правовым актам городского округа Домодедово и может быть направлен в Совет депутатов городского округа Домодедово на утверждение в установленном порядке.</w:t>
      </w:r>
    </w:p>
    <w:p w:rsidR="002A6B80" w:rsidRPr="00393CAF" w:rsidRDefault="002A6B80" w:rsidP="003B01E9">
      <w:pPr>
        <w:ind w:firstLine="567"/>
        <w:jc w:val="both"/>
        <w:rPr>
          <w:sz w:val="24"/>
          <w:szCs w:val="24"/>
        </w:rPr>
      </w:pPr>
    </w:p>
    <w:p w:rsidR="00360459" w:rsidRPr="003B01E9" w:rsidRDefault="00360459" w:rsidP="003B01E9">
      <w:pPr>
        <w:ind w:firstLine="567"/>
        <w:jc w:val="both"/>
        <w:rPr>
          <w:sz w:val="24"/>
          <w:szCs w:val="24"/>
        </w:rPr>
      </w:pPr>
    </w:p>
    <w:p w:rsidR="003B01E9" w:rsidRDefault="003B01E9" w:rsidP="00503F82"/>
    <w:p w:rsidR="003B01E9" w:rsidRDefault="003B01E9" w:rsidP="00503F82">
      <w:pPr>
        <w:rPr>
          <w:sz w:val="24"/>
          <w:szCs w:val="24"/>
        </w:rPr>
      </w:pPr>
      <w:r w:rsidRPr="00360459">
        <w:rPr>
          <w:sz w:val="24"/>
          <w:szCs w:val="24"/>
        </w:rPr>
        <w:t>Председатель Счетной палаты городского</w:t>
      </w:r>
      <w:r w:rsidR="00360459" w:rsidRPr="00360459">
        <w:rPr>
          <w:sz w:val="24"/>
          <w:szCs w:val="24"/>
        </w:rPr>
        <w:t xml:space="preserve"> </w:t>
      </w:r>
      <w:r w:rsidR="00360459">
        <w:rPr>
          <w:sz w:val="24"/>
          <w:szCs w:val="24"/>
        </w:rPr>
        <w:t>округа</w:t>
      </w:r>
    </w:p>
    <w:p w:rsidR="00360459" w:rsidRPr="00393CAF" w:rsidRDefault="00360459" w:rsidP="00503F82">
      <w:pPr>
        <w:rPr>
          <w:sz w:val="24"/>
          <w:szCs w:val="24"/>
        </w:rPr>
      </w:pPr>
      <w:r>
        <w:rPr>
          <w:sz w:val="24"/>
          <w:szCs w:val="24"/>
        </w:rPr>
        <w:t>Домодедово Московской области                                                                         Г.А. Копысова</w:t>
      </w:r>
    </w:p>
    <w:p w:rsidR="002A6B80" w:rsidRPr="00393CAF" w:rsidRDefault="002A6B80" w:rsidP="00503F82">
      <w:pPr>
        <w:rPr>
          <w:sz w:val="24"/>
          <w:szCs w:val="24"/>
        </w:rPr>
      </w:pPr>
    </w:p>
    <w:p w:rsidR="00360459" w:rsidRPr="00360459" w:rsidRDefault="00360459" w:rsidP="00503F82">
      <w:pPr>
        <w:rPr>
          <w:sz w:val="24"/>
          <w:szCs w:val="24"/>
        </w:rPr>
      </w:pPr>
    </w:p>
    <w:p w:rsidR="00360459" w:rsidRDefault="00360459" w:rsidP="00503F82">
      <w:pPr>
        <w:rPr>
          <w:sz w:val="24"/>
          <w:szCs w:val="24"/>
        </w:rPr>
      </w:pPr>
    </w:p>
    <w:p w:rsidR="00360459" w:rsidRDefault="00360459" w:rsidP="00503F82">
      <w:pPr>
        <w:rPr>
          <w:sz w:val="24"/>
          <w:szCs w:val="24"/>
        </w:rPr>
      </w:pPr>
    </w:p>
    <w:p w:rsidR="00360459" w:rsidRDefault="00360459" w:rsidP="00360459">
      <w:pPr>
        <w:rPr>
          <w:sz w:val="24"/>
          <w:szCs w:val="24"/>
        </w:rPr>
      </w:pPr>
      <w:r>
        <w:rPr>
          <w:sz w:val="24"/>
          <w:szCs w:val="24"/>
        </w:rPr>
        <w:t>Инспектор</w:t>
      </w:r>
      <w:r w:rsidRPr="00360459">
        <w:rPr>
          <w:sz w:val="24"/>
          <w:szCs w:val="24"/>
        </w:rPr>
        <w:t xml:space="preserve"> Счетной палаты городского </w:t>
      </w:r>
      <w:r>
        <w:rPr>
          <w:sz w:val="24"/>
          <w:szCs w:val="24"/>
        </w:rPr>
        <w:t>округа</w:t>
      </w:r>
    </w:p>
    <w:p w:rsidR="00360459" w:rsidRPr="00393CAF" w:rsidRDefault="00360459" w:rsidP="00360459">
      <w:pPr>
        <w:rPr>
          <w:sz w:val="24"/>
          <w:szCs w:val="24"/>
        </w:rPr>
      </w:pPr>
      <w:r>
        <w:rPr>
          <w:sz w:val="24"/>
          <w:szCs w:val="24"/>
        </w:rPr>
        <w:t>Домодедово Московской области                                                                         И.В. Якушева</w:t>
      </w:r>
    </w:p>
    <w:p w:rsidR="002A6B80" w:rsidRPr="00393CAF" w:rsidRDefault="002A6B80" w:rsidP="00360459">
      <w:pPr>
        <w:rPr>
          <w:sz w:val="24"/>
          <w:szCs w:val="24"/>
        </w:rPr>
      </w:pPr>
    </w:p>
    <w:p w:rsidR="00360459" w:rsidRDefault="00360459" w:rsidP="00360459">
      <w:pPr>
        <w:rPr>
          <w:sz w:val="24"/>
          <w:szCs w:val="24"/>
        </w:rPr>
      </w:pPr>
    </w:p>
    <w:p w:rsidR="00360459" w:rsidRDefault="00360459" w:rsidP="00360459">
      <w:pPr>
        <w:rPr>
          <w:sz w:val="24"/>
          <w:szCs w:val="24"/>
        </w:rPr>
      </w:pPr>
    </w:p>
    <w:p w:rsidR="00360459" w:rsidRDefault="00360459" w:rsidP="00360459">
      <w:pPr>
        <w:rPr>
          <w:sz w:val="24"/>
          <w:szCs w:val="24"/>
        </w:rPr>
      </w:pPr>
    </w:p>
    <w:p w:rsidR="00360459" w:rsidRDefault="00360459" w:rsidP="00360459">
      <w:pPr>
        <w:rPr>
          <w:sz w:val="24"/>
          <w:szCs w:val="24"/>
        </w:rPr>
      </w:pPr>
      <w:r>
        <w:rPr>
          <w:sz w:val="24"/>
          <w:szCs w:val="24"/>
        </w:rPr>
        <w:t>Инспектор</w:t>
      </w:r>
      <w:r w:rsidRPr="00360459">
        <w:rPr>
          <w:sz w:val="24"/>
          <w:szCs w:val="24"/>
        </w:rPr>
        <w:t xml:space="preserve"> Счетной палаты городского </w:t>
      </w:r>
      <w:r>
        <w:rPr>
          <w:sz w:val="24"/>
          <w:szCs w:val="24"/>
        </w:rPr>
        <w:t>округа</w:t>
      </w:r>
    </w:p>
    <w:p w:rsidR="00360459" w:rsidRPr="00360459" w:rsidRDefault="00360459" w:rsidP="00503F82">
      <w:pPr>
        <w:rPr>
          <w:sz w:val="24"/>
          <w:szCs w:val="24"/>
        </w:rPr>
      </w:pPr>
      <w:r>
        <w:rPr>
          <w:sz w:val="24"/>
          <w:szCs w:val="24"/>
        </w:rPr>
        <w:t>Домодедово Московской области                                                                         О.А. Бочкова</w:t>
      </w:r>
    </w:p>
    <w:sectPr w:rsidR="00360459" w:rsidRPr="003604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B7" w:rsidRDefault="00CF51B7" w:rsidP="00E36201">
      <w:r>
        <w:separator/>
      </w:r>
    </w:p>
  </w:endnote>
  <w:endnote w:type="continuationSeparator" w:id="0">
    <w:p w:rsidR="00CF51B7" w:rsidRDefault="00CF51B7" w:rsidP="00E3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97647"/>
      <w:docPartObj>
        <w:docPartGallery w:val="Page Numbers (Bottom of Page)"/>
        <w:docPartUnique/>
      </w:docPartObj>
    </w:sdtPr>
    <w:sdtEndPr/>
    <w:sdtContent>
      <w:p w:rsidR="00E36201" w:rsidRDefault="00E362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86D">
          <w:rPr>
            <w:noProof/>
          </w:rPr>
          <w:t>2</w:t>
        </w:r>
        <w:r>
          <w:fldChar w:fldCharType="end"/>
        </w:r>
      </w:p>
    </w:sdtContent>
  </w:sdt>
  <w:p w:rsidR="00E36201" w:rsidRDefault="00E362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B7" w:rsidRDefault="00CF51B7" w:rsidP="00E36201">
      <w:r>
        <w:separator/>
      </w:r>
    </w:p>
  </w:footnote>
  <w:footnote w:type="continuationSeparator" w:id="0">
    <w:p w:rsidR="00CF51B7" w:rsidRDefault="00CF51B7" w:rsidP="00E3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A4"/>
    <w:rsid w:val="00206828"/>
    <w:rsid w:val="002A6B80"/>
    <w:rsid w:val="002C684E"/>
    <w:rsid w:val="00360459"/>
    <w:rsid w:val="00393CAF"/>
    <w:rsid w:val="003B01E9"/>
    <w:rsid w:val="003C0DB0"/>
    <w:rsid w:val="00433D4A"/>
    <w:rsid w:val="00470F11"/>
    <w:rsid w:val="004773A3"/>
    <w:rsid w:val="00503F82"/>
    <w:rsid w:val="005A1944"/>
    <w:rsid w:val="005B1A35"/>
    <w:rsid w:val="005C49B3"/>
    <w:rsid w:val="005C71A4"/>
    <w:rsid w:val="005F6312"/>
    <w:rsid w:val="006124A5"/>
    <w:rsid w:val="006D4135"/>
    <w:rsid w:val="006F5E92"/>
    <w:rsid w:val="007726E4"/>
    <w:rsid w:val="00793E27"/>
    <w:rsid w:val="00815D50"/>
    <w:rsid w:val="008903C8"/>
    <w:rsid w:val="0093022C"/>
    <w:rsid w:val="00930336"/>
    <w:rsid w:val="00B31FA0"/>
    <w:rsid w:val="00CA36B3"/>
    <w:rsid w:val="00CD13A7"/>
    <w:rsid w:val="00CF51B7"/>
    <w:rsid w:val="00D21E0E"/>
    <w:rsid w:val="00E36201"/>
    <w:rsid w:val="00E4786D"/>
    <w:rsid w:val="00F0153F"/>
    <w:rsid w:val="00F2029D"/>
    <w:rsid w:val="00F3046D"/>
    <w:rsid w:val="00F322CF"/>
    <w:rsid w:val="00F62204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71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7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90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362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62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71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7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90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362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62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5649-2054-4F73-AF59-D5E130D6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20</Pages>
  <Words>7204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30</cp:revision>
  <cp:lastPrinted>2019-04-09T12:43:00Z</cp:lastPrinted>
  <dcterms:created xsi:type="dcterms:W3CDTF">2019-03-28T08:55:00Z</dcterms:created>
  <dcterms:modified xsi:type="dcterms:W3CDTF">2019-04-15T06:36:00Z</dcterms:modified>
</cp:coreProperties>
</file>